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30" w:rsidRDefault="00413030" w:rsidP="00413030">
      <w:pPr>
        <w:jc w:val="center"/>
        <w:rPr>
          <w:b/>
          <w:sz w:val="48"/>
          <w:szCs w:val="48"/>
        </w:rPr>
      </w:pPr>
    </w:p>
    <w:p w:rsidR="00F80D49" w:rsidRDefault="00F80D49" w:rsidP="00413030">
      <w:pPr>
        <w:jc w:val="center"/>
        <w:rPr>
          <w:b/>
          <w:sz w:val="48"/>
          <w:szCs w:val="48"/>
        </w:rPr>
      </w:pPr>
    </w:p>
    <w:p w:rsidR="00F80D49" w:rsidRDefault="00F80D49" w:rsidP="00413030">
      <w:pPr>
        <w:jc w:val="center"/>
        <w:rPr>
          <w:b/>
          <w:sz w:val="48"/>
          <w:szCs w:val="48"/>
        </w:rPr>
      </w:pPr>
    </w:p>
    <w:p w:rsidR="00F80D49" w:rsidRDefault="00F80D49" w:rsidP="00F80D49">
      <w:pPr>
        <w:jc w:val="center"/>
        <w:rPr>
          <w:b/>
          <w:bCs/>
          <w:spacing w:val="-18"/>
          <w:sz w:val="96"/>
          <w:szCs w:val="96"/>
        </w:rPr>
      </w:pPr>
    </w:p>
    <w:p w:rsidR="00F80D49" w:rsidRPr="00F40EB2" w:rsidRDefault="00F80D49" w:rsidP="00F80D49">
      <w:pPr>
        <w:jc w:val="center"/>
        <w:rPr>
          <w:b/>
          <w:bCs/>
          <w:spacing w:val="-18"/>
          <w:sz w:val="96"/>
          <w:szCs w:val="96"/>
        </w:rPr>
      </w:pPr>
      <w:r w:rsidRPr="00F40EB2">
        <w:rPr>
          <w:b/>
          <w:bCs/>
          <w:spacing w:val="-18"/>
          <w:sz w:val="96"/>
          <w:szCs w:val="96"/>
        </w:rPr>
        <w:t>Программа</w:t>
      </w:r>
    </w:p>
    <w:p w:rsidR="00F80D49" w:rsidRPr="00F40EB2" w:rsidRDefault="00F80D49" w:rsidP="00F80D49">
      <w:pPr>
        <w:jc w:val="center"/>
        <w:rPr>
          <w:b/>
          <w:bCs/>
          <w:spacing w:val="-18"/>
          <w:sz w:val="96"/>
          <w:szCs w:val="96"/>
        </w:rPr>
      </w:pPr>
      <w:r w:rsidRPr="00F40EB2">
        <w:rPr>
          <w:b/>
          <w:bCs/>
          <w:spacing w:val="-18"/>
          <w:sz w:val="96"/>
          <w:szCs w:val="96"/>
        </w:rPr>
        <w:t>вокального кружка</w:t>
      </w:r>
    </w:p>
    <w:p w:rsidR="00F80D49" w:rsidRPr="00F40EB2" w:rsidRDefault="00F80D49" w:rsidP="00F80D49">
      <w:pPr>
        <w:jc w:val="center"/>
        <w:rPr>
          <w:b/>
          <w:bCs/>
          <w:spacing w:val="-18"/>
          <w:sz w:val="96"/>
          <w:szCs w:val="96"/>
        </w:rPr>
      </w:pPr>
    </w:p>
    <w:p w:rsidR="00F80D49" w:rsidRDefault="00F80D49" w:rsidP="00F80D49">
      <w:pPr>
        <w:jc w:val="center"/>
        <w:rPr>
          <w:b/>
          <w:bCs/>
          <w:spacing w:val="-18"/>
          <w:sz w:val="76"/>
          <w:szCs w:val="76"/>
        </w:rPr>
      </w:pPr>
    </w:p>
    <w:p w:rsidR="00F80D49" w:rsidRPr="006D2AB7" w:rsidRDefault="00F80D49" w:rsidP="00F80D49">
      <w:pPr>
        <w:jc w:val="center"/>
        <w:rPr>
          <w:bCs/>
          <w:spacing w:val="-18"/>
          <w:sz w:val="32"/>
          <w:szCs w:val="32"/>
        </w:rPr>
      </w:pPr>
      <w:r w:rsidRPr="006D2AB7">
        <w:rPr>
          <w:bCs/>
          <w:spacing w:val="-18"/>
          <w:sz w:val="32"/>
          <w:szCs w:val="32"/>
        </w:rPr>
        <w:t>Срок реализации программы – 2 года.</w:t>
      </w:r>
    </w:p>
    <w:p w:rsidR="006D2AB7" w:rsidRPr="006D2AB7" w:rsidRDefault="00F80D49" w:rsidP="00F80D49">
      <w:pPr>
        <w:jc w:val="center"/>
        <w:rPr>
          <w:bCs/>
          <w:spacing w:val="-18"/>
          <w:sz w:val="32"/>
          <w:szCs w:val="32"/>
        </w:rPr>
      </w:pPr>
      <w:r w:rsidRPr="006D2AB7">
        <w:rPr>
          <w:bCs/>
          <w:spacing w:val="-18"/>
          <w:sz w:val="32"/>
          <w:szCs w:val="32"/>
        </w:rPr>
        <w:t xml:space="preserve">Возраст детей, на которых рассчитана программа </w:t>
      </w:r>
      <w:r w:rsidR="006D2AB7" w:rsidRPr="006D2AB7">
        <w:rPr>
          <w:bCs/>
          <w:spacing w:val="-18"/>
          <w:sz w:val="32"/>
          <w:szCs w:val="32"/>
        </w:rPr>
        <w:t xml:space="preserve"> </w:t>
      </w:r>
    </w:p>
    <w:p w:rsidR="00F80D49" w:rsidRPr="006D2AB7" w:rsidRDefault="006D2AB7" w:rsidP="00F80D49">
      <w:pPr>
        <w:jc w:val="center"/>
        <w:rPr>
          <w:bCs/>
          <w:spacing w:val="-18"/>
          <w:sz w:val="32"/>
          <w:szCs w:val="32"/>
        </w:rPr>
      </w:pPr>
      <w:r w:rsidRPr="006D2AB7">
        <w:rPr>
          <w:bCs/>
          <w:spacing w:val="-18"/>
          <w:sz w:val="32"/>
          <w:szCs w:val="32"/>
        </w:rPr>
        <w:t>1</w:t>
      </w:r>
      <w:r w:rsidR="00384871">
        <w:rPr>
          <w:bCs/>
          <w:spacing w:val="-18"/>
          <w:sz w:val="32"/>
          <w:szCs w:val="32"/>
        </w:rPr>
        <w:t>1</w:t>
      </w:r>
      <w:r w:rsidRPr="006D2AB7">
        <w:rPr>
          <w:bCs/>
          <w:spacing w:val="-18"/>
          <w:sz w:val="32"/>
          <w:szCs w:val="32"/>
        </w:rPr>
        <w:t>-14</w:t>
      </w:r>
      <w:r w:rsidR="00F80D49" w:rsidRPr="006D2AB7">
        <w:rPr>
          <w:bCs/>
          <w:spacing w:val="-18"/>
          <w:sz w:val="32"/>
          <w:szCs w:val="32"/>
        </w:rPr>
        <w:t xml:space="preserve"> лет.</w:t>
      </w:r>
    </w:p>
    <w:p w:rsidR="00F80D49" w:rsidRPr="006D2AB7" w:rsidRDefault="00F80D49" w:rsidP="00F80D49">
      <w:pPr>
        <w:jc w:val="center"/>
        <w:rPr>
          <w:bCs/>
          <w:spacing w:val="-18"/>
          <w:sz w:val="32"/>
          <w:szCs w:val="32"/>
        </w:rPr>
      </w:pPr>
    </w:p>
    <w:p w:rsidR="00F80D49" w:rsidRDefault="00F80D49" w:rsidP="00F80D49">
      <w:pPr>
        <w:rPr>
          <w:bCs/>
          <w:spacing w:val="-18"/>
          <w:sz w:val="32"/>
          <w:szCs w:val="32"/>
        </w:rPr>
      </w:pPr>
    </w:p>
    <w:p w:rsidR="006D2AB7" w:rsidRDefault="006D2AB7" w:rsidP="00F80D49">
      <w:pPr>
        <w:rPr>
          <w:bCs/>
          <w:spacing w:val="-18"/>
          <w:sz w:val="32"/>
          <w:szCs w:val="32"/>
        </w:rPr>
      </w:pPr>
    </w:p>
    <w:p w:rsidR="006D2AB7" w:rsidRPr="006D2AB7" w:rsidRDefault="006D2AB7" w:rsidP="00F80D49">
      <w:pPr>
        <w:rPr>
          <w:bCs/>
          <w:spacing w:val="-18"/>
          <w:sz w:val="32"/>
          <w:szCs w:val="32"/>
        </w:rPr>
      </w:pPr>
    </w:p>
    <w:p w:rsidR="00F80D49" w:rsidRPr="006D2AB7" w:rsidRDefault="00F80D49" w:rsidP="00F80D49">
      <w:pPr>
        <w:rPr>
          <w:bCs/>
          <w:spacing w:val="-18"/>
          <w:sz w:val="32"/>
          <w:szCs w:val="32"/>
        </w:rPr>
      </w:pPr>
    </w:p>
    <w:p w:rsidR="00F80D49" w:rsidRPr="006D2AB7" w:rsidRDefault="00F80D49" w:rsidP="00F80D49">
      <w:pPr>
        <w:jc w:val="right"/>
        <w:rPr>
          <w:bCs/>
          <w:spacing w:val="-18"/>
          <w:sz w:val="32"/>
          <w:szCs w:val="32"/>
        </w:rPr>
      </w:pPr>
      <w:r w:rsidRPr="006D2AB7">
        <w:rPr>
          <w:bCs/>
          <w:spacing w:val="-18"/>
          <w:sz w:val="32"/>
          <w:szCs w:val="32"/>
        </w:rPr>
        <w:t>Руководитель кружка</w:t>
      </w:r>
    </w:p>
    <w:p w:rsidR="00F80D49" w:rsidRPr="006D2AB7" w:rsidRDefault="00384871" w:rsidP="00F80D49">
      <w:pPr>
        <w:jc w:val="right"/>
        <w:rPr>
          <w:bCs/>
          <w:spacing w:val="-18"/>
          <w:sz w:val="32"/>
          <w:szCs w:val="32"/>
        </w:rPr>
      </w:pPr>
      <w:r>
        <w:rPr>
          <w:bCs/>
          <w:spacing w:val="-18"/>
          <w:sz w:val="32"/>
          <w:szCs w:val="32"/>
        </w:rPr>
        <w:t>Простова Л.Б.</w:t>
      </w:r>
    </w:p>
    <w:p w:rsidR="00F80D49" w:rsidRDefault="00F80D49" w:rsidP="00F80D49">
      <w:pPr>
        <w:jc w:val="right"/>
        <w:rPr>
          <w:bCs/>
          <w:spacing w:val="-18"/>
          <w:sz w:val="44"/>
          <w:szCs w:val="44"/>
        </w:rPr>
      </w:pPr>
    </w:p>
    <w:p w:rsidR="00F80D49" w:rsidRDefault="00F80D49" w:rsidP="00F80D49">
      <w:pPr>
        <w:jc w:val="right"/>
        <w:rPr>
          <w:bCs/>
          <w:spacing w:val="-18"/>
          <w:sz w:val="44"/>
          <w:szCs w:val="44"/>
        </w:rPr>
      </w:pPr>
    </w:p>
    <w:p w:rsidR="00F80D49" w:rsidRDefault="00F80D49" w:rsidP="00F80D49">
      <w:pPr>
        <w:rPr>
          <w:bCs/>
          <w:spacing w:val="-18"/>
          <w:sz w:val="44"/>
          <w:szCs w:val="44"/>
        </w:rPr>
      </w:pPr>
    </w:p>
    <w:p w:rsidR="00F80D49" w:rsidRDefault="00F80D49" w:rsidP="00F80D49">
      <w:pPr>
        <w:rPr>
          <w:bCs/>
          <w:spacing w:val="-18"/>
          <w:sz w:val="44"/>
          <w:szCs w:val="44"/>
        </w:rPr>
      </w:pPr>
    </w:p>
    <w:p w:rsidR="00134E80" w:rsidRDefault="00134E80" w:rsidP="00F80D49">
      <w:pPr>
        <w:rPr>
          <w:b/>
          <w:sz w:val="48"/>
          <w:szCs w:val="48"/>
        </w:rPr>
      </w:pPr>
    </w:p>
    <w:p w:rsidR="00416B53" w:rsidRDefault="00416B53" w:rsidP="00413030">
      <w:pPr>
        <w:jc w:val="center"/>
        <w:rPr>
          <w:b/>
          <w:sz w:val="24"/>
          <w:szCs w:val="24"/>
        </w:rPr>
      </w:pPr>
    </w:p>
    <w:p w:rsidR="00134E80" w:rsidRDefault="00134E80" w:rsidP="00413030">
      <w:pPr>
        <w:jc w:val="center"/>
        <w:rPr>
          <w:b/>
          <w:sz w:val="24"/>
          <w:szCs w:val="24"/>
        </w:rPr>
      </w:pPr>
      <w:bookmarkStart w:id="0" w:name="_GoBack"/>
      <w:bookmarkEnd w:id="0"/>
    </w:p>
    <w:p w:rsidR="00413030" w:rsidRPr="00416B53" w:rsidRDefault="00CA25AC" w:rsidP="00413030">
      <w:pPr>
        <w:jc w:val="center"/>
        <w:rPr>
          <w:b/>
          <w:sz w:val="24"/>
          <w:szCs w:val="24"/>
        </w:rPr>
      </w:pPr>
      <w:r w:rsidRPr="00416B53">
        <w:rPr>
          <w:b/>
          <w:sz w:val="24"/>
          <w:szCs w:val="24"/>
        </w:rPr>
        <w:lastRenderedPageBreak/>
        <w:t>Пояснительная записка</w:t>
      </w:r>
    </w:p>
    <w:p w:rsidR="00384871" w:rsidRPr="00416B53" w:rsidRDefault="000F61AF" w:rsidP="00413030">
      <w:pPr>
        <w:shd w:val="clear" w:color="auto" w:fill="FFFFFF"/>
        <w:autoSpaceDE w:val="0"/>
        <w:autoSpaceDN w:val="0"/>
        <w:adjustRightInd w:val="0"/>
        <w:ind w:firstLine="720"/>
        <w:rPr>
          <w:color w:val="000000"/>
          <w:sz w:val="24"/>
          <w:szCs w:val="24"/>
        </w:rPr>
      </w:pPr>
      <w:r>
        <w:rPr>
          <w:color w:val="000000"/>
          <w:sz w:val="24"/>
          <w:szCs w:val="24"/>
        </w:rPr>
        <w:t xml:space="preserve">Программа </w:t>
      </w:r>
      <w:r w:rsidR="00413030" w:rsidRPr="00416B53">
        <w:rPr>
          <w:color w:val="000000"/>
          <w:sz w:val="24"/>
          <w:szCs w:val="24"/>
        </w:rPr>
        <w:t>вокального кружка разработана  на основе т</w:t>
      </w:r>
      <w:r w:rsidR="006D2AB7" w:rsidRPr="00416B53">
        <w:rPr>
          <w:color w:val="000000"/>
          <w:sz w:val="24"/>
          <w:szCs w:val="24"/>
        </w:rPr>
        <w:t>иповых программ,</w:t>
      </w:r>
      <w:r w:rsidR="00413030" w:rsidRPr="00416B53">
        <w:rPr>
          <w:color w:val="000000"/>
          <w:sz w:val="24"/>
          <w:szCs w:val="24"/>
        </w:rPr>
        <w:t xml:space="preserve"> «Постан</w:t>
      </w:r>
      <w:r w:rsidR="006D2AB7" w:rsidRPr="00416B53">
        <w:rPr>
          <w:color w:val="000000"/>
          <w:sz w:val="24"/>
          <w:szCs w:val="24"/>
        </w:rPr>
        <w:t xml:space="preserve">овка певческого голоса»; </w:t>
      </w:r>
    </w:p>
    <w:p w:rsidR="00413030" w:rsidRPr="00416B53" w:rsidRDefault="00384871" w:rsidP="00384871">
      <w:pPr>
        <w:shd w:val="clear" w:color="auto" w:fill="FFFFFF"/>
        <w:autoSpaceDE w:val="0"/>
        <w:autoSpaceDN w:val="0"/>
        <w:adjustRightInd w:val="0"/>
        <w:rPr>
          <w:color w:val="000000"/>
          <w:sz w:val="24"/>
          <w:szCs w:val="24"/>
        </w:rPr>
      </w:pPr>
      <w:r w:rsidRPr="00416B53">
        <w:rPr>
          <w:color w:val="000000"/>
          <w:sz w:val="24"/>
          <w:szCs w:val="24"/>
        </w:rPr>
        <w:t>«</w:t>
      </w:r>
      <w:r w:rsidR="006D2AB7" w:rsidRPr="00416B53">
        <w:rPr>
          <w:color w:val="000000"/>
          <w:sz w:val="24"/>
          <w:szCs w:val="24"/>
        </w:rPr>
        <w:t xml:space="preserve"> Музыкально</w:t>
      </w:r>
      <w:r w:rsidR="00413030" w:rsidRPr="00416B53">
        <w:rPr>
          <w:color w:val="000000"/>
          <w:sz w:val="24"/>
          <w:szCs w:val="24"/>
        </w:rPr>
        <w:t>–певческое во</w:t>
      </w:r>
      <w:r w:rsidR="006D2AB7" w:rsidRPr="00416B53">
        <w:rPr>
          <w:color w:val="000000"/>
          <w:sz w:val="24"/>
          <w:szCs w:val="24"/>
        </w:rPr>
        <w:t>спитание детей»,  «Детский академический хор».</w:t>
      </w:r>
      <w:r w:rsidR="00413030"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Срок реализации адаптированной программы – </w:t>
      </w:r>
      <w:r w:rsidR="000F61AF">
        <w:rPr>
          <w:color w:val="000000"/>
          <w:sz w:val="24"/>
          <w:szCs w:val="24"/>
        </w:rPr>
        <w:t>1 год</w:t>
      </w:r>
      <w:r w:rsidRPr="00416B53">
        <w:rPr>
          <w:color w:val="000000"/>
          <w:sz w:val="24"/>
          <w:szCs w:val="24"/>
        </w:rPr>
        <w:t xml:space="preserve">. Возраст детей, на </w:t>
      </w:r>
      <w:r w:rsidR="001202F1" w:rsidRPr="00416B53">
        <w:rPr>
          <w:color w:val="000000"/>
          <w:sz w:val="24"/>
          <w:szCs w:val="24"/>
        </w:rPr>
        <w:t>котор</w:t>
      </w:r>
      <w:r w:rsidR="006D2AB7" w:rsidRPr="00416B53">
        <w:rPr>
          <w:color w:val="000000"/>
          <w:sz w:val="24"/>
          <w:szCs w:val="24"/>
        </w:rPr>
        <w:t xml:space="preserve">ых рассчитана программа – </w:t>
      </w:r>
      <w:r w:rsidR="005C5A6D">
        <w:rPr>
          <w:color w:val="000000"/>
          <w:sz w:val="24"/>
          <w:szCs w:val="24"/>
        </w:rPr>
        <w:t>10</w:t>
      </w:r>
      <w:r w:rsidR="006D2AB7" w:rsidRPr="00416B53">
        <w:rPr>
          <w:color w:val="000000"/>
          <w:sz w:val="24"/>
          <w:szCs w:val="24"/>
        </w:rPr>
        <w:t>-1</w:t>
      </w:r>
      <w:r w:rsidR="005C5A6D">
        <w:rPr>
          <w:color w:val="000000"/>
          <w:sz w:val="24"/>
          <w:szCs w:val="24"/>
        </w:rPr>
        <w:t>5</w:t>
      </w:r>
      <w:r w:rsidRPr="00416B53">
        <w:rPr>
          <w:color w:val="000000"/>
          <w:sz w:val="24"/>
          <w:szCs w:val="24"/>
        </w:rPr>
        <w:t xml:space="preserve"> лет.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Цель программы</w:t>
      </w:r>
      <w:r w:rsidR="006D2AB7" w:rsidRPr="00416B53">
        <w:rPr>
          <w:color w:val="000000"/>
          <w:sz w:val="24"/>
          <w:szCs w:val="24"/>
        </w:rPr>
        <w:t>:</w:t>
      </w:r>
      <w:r w:rsidRPr="00416B53">
        <w:rPr>
          <w:color w:val="000000"/>
          <w:sz w:val="24"/>
          <w:szCs w:val="24"/>
        </w:rPr>
        <w:t xml:space="preserve"> заинтересовать детей музыкальным искусствам, привить любовь к хоровому и вокальному пению, сформировать вокально– хоровые навыки, чувство музыки, стиля. Воспитать музыкальную и певческую культуру. Развить музыкально-эстетический вкус детей.</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Основные задачи в работе вокального кружка</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Образовательные: постановка голоса, формирование вокально-</w:t>
      </w:r>
    </w:p>
    <w:p w:rsidR="00413030" w:rsidRPr="00416B53" w:rsidRDefault="00413030" w:rsidP="00413030">
      <w:pPr>
        <w:shd w:val="clear" w:color="auto" w:fill="FFFFFF"/>
        <w:autoSpaceDE w:val="0"/>
        <w:autoSpaceDN w:val="0"/>
        <w:adjustRightInd w:val="0"/>
        <w:rPr>
          <w:color w:val="000000"/>
          <w:sz w:val="24"/>
          <w:szCs w:val="24"/>
        </w:rPr>
      </w:pPr>
      <w:r w:rsidRPr="00416B53">
        <w:rPr>
          <w:color w:val="000000"/>
          <w:sz w:val="24"/>
          <w:szCs w:val="24"/>
        </w:rPr>
        <w:t xml:space="preserve"> хоровых навыков, знакомство с вокально- хоровым репертуаром.</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Воспитательное: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музицирования, привить навыки сценического поведения.</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Развивающие: развитие музыкальных способностей детей и потребности младших школьников в хоровом и сольном пении, а так же развитие навыков эмоционального, выразительно пения.</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  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концертах для ветеранов войны и труда.</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w:t>
      </w:r>
    </w:p>
    <w:p w:rsidR="00413030" w:rsidRPr="00416B53" w:rsidRDefault="00413030" w:rsidP="006C7330">
      <w:pPr>
        <w:shd w:val="clear" w:color="auto" w:fill="FFFFFF"/>
        <w:autoSpaceDE w:val="0"/>
        <w:autoSpaceDN w:val="0"/>
        <w:adjustRightInd w:val="0"/>
        <w:rPr>
          <w:sz w:val="24"/>
          <w:szCs w:val="24"/>
        </w:rPr>
      </w:pPr>
      <w:r w:rsidRPr="00416B53">
        <w:rPr>
          <w:color w:val="000000"/>
          <w:sz w:val="24"/>
          <w:szCs w:val="24"/>
        </w:rPr>
        <w:t xml:space="preserve">ребёнка и способствуют формированию и становлению всесторонне и гармонично развитой личности ребенка.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413030" w:rsidRPr="00416B53" w:rsidRDefault="00413030" w:rsidP="00413030">
      <w:pPr>
        <w:shd w:val="clear" w:color="auto" w:fill="FFFFFF"/>
        <w:autoSpaceDE w:val="0"/>
        <w:autoSpaceDN w:val="0"/>
        <w:adjustRightInd w:val="0"/>
        <w:ind w:firstLine="720"/>
        <w:rPr>
          <w:i/>
          <w:color w:val="000000"/>
          <w:sz w:val="24"/>
          <w:szCs w:val="24"/>
        </w:rPr>
      </w:pPr>
      <w:r w:rsidRPr="00416B53">
        <w:rPr>
          <w:color w:val="000000"/>
          <w:sz w:val="24"/>
          <w:szCs w:val="24"/>
        </w:rPr>
        <w:t xml:space="preserve">1. </w:t>
      </w:r>
      <w:r w:rsidRPr="00416B53">
        <w:rPr>
          <w:i/>
          <w:color w:val="000000"/>
          <w:sz w:val="24"/>
          <w:szCs w:val="24"/>
        </w:rPr>
        <w:t>Певческая установка</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413030" w:rsidRPr="00416B53" w:rsidRDefault="00413030" w:rsidP="00413030">
      <w:pPr>
        <w:shd w:val="clear" w:color="auto" w:fill="FFFFFF"/>
        <w:autoSpaceDE w:val="0"/>
        <w:autoSpaceDN w:val="0"/>
        <w:adjustRightInd w:val="0"/>
        <w:ind w:firstLine="720"/>
        <w:rPr>
          <w:i/>
          <w:color w:val="000000"/>
          <w:sz w:val="24"/>
          <w:szCs w:val="24"/>
        </w:rPr>
      </w:pPr>
      <w:r w:rsidRPr="00416B53">
        <w:rPr>
          <w:color w:val="000000"/>
          <w:sz w:val="24"/>
          <w:szCs w:val="24"/>
        </w:rPr>
        <w:t xml:space="preserve">2. </w:t>
      </w:r>
      <w:r w:rsidRPr="00416B53">
        <w:rPr>
          <w:i/>
          <w:color w:val="000000"/>
          <w:sz w:val="24"/>
          <w:szCs w:val="24"/>
        </w:rPr>
        <w:t>Дыхание</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413030" w:rsidRPr="00416B53" w:rsidRDefault="00413030" w:rsidP="00413030">
      <w:pPr>
        <w:shd w:val="clear" w:color="auto" w:fill="FFFFFF"/>
        <w:tabs>
          <w:tab w:val="right" w:pos="9637"/>
        </w:tabs>
        <w:autoSpaceDE w:val="0"/>
        <w:autoSpaceDN w:val="0"/>
        <w:adjustRightInd w:val="0"/>
        <w:rPr>
          <w:sz w:val="24"/>
          <w:szCs w:val="24"/>
        </w:rPr>
      </w:pPr>
      <w:r w:rsidRPr="00416B53">
        <w:rPr>
          <w:color w:val="000000"/>
          <w:sz w:val="24"/>
          <w:szCs w:val="24"/>
        </w:rPr>
        <w:lastRenderedPageBreak/>
        <w:tab/>
        <w:t>1) вдох делается быстро, легко и незаметно (не поднимая плеч);</w:t>
      </w:r>
      <w:r w:rsidRPr="00416B53">
        <w:rPr>
          <w:color w:val="000000"/>
          <w:sz w:val="24"/>
          <w:szCs w:val="24"/>
        </w:rPr>
        <w:tab/>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2) после вдоха перед пением следует на короткое время задержать дыхание;</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3) выдох производится ровно и постепенно (как будто нужно дуть на зажжённую свечу).</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К тому же привычка делать вдох через нос имеет здоровьеоберегающую функцию (общегигиеническое значение, предохранение от заболевания среднего уха, которое вентилируется только при вдохе через нос).</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w:t>
      </w:r>
      <w:r w:rsidRPr="00416B53">
        <w:rPr>
          <w:color w:val="000000"/>
          <w:sz w:val="24"/>
          <w:szCs w:val="24"/>
          <w:lang w:val="en-US"/>
        </w:rPr>
        <w:t>V</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3.</w:t>
      </w:r>
      <w:r w:rsidRPr="00416B53">
        <w:rPr>
          <w:i/>
          <w:color w:val="000000"/>
          <w:sz w:val="24"/>
          <w:szCs w:val="24"/>
        </w:rPr>
        <w:t>Артикуляционные задачи</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рото-глоточного аппарата.</w:t>
      </w:r>
    </w:p>
    <w:p w:rsidR="00413030" w:rsidRPr="00416B53" w:rsidRDefault="00413030" w:rsidP="00413030">
      <w:pPr>
        <w:ind w:firstLine="720"/>
        <w:rPr>
          <w:color w:val="000000"/>
          <w:sz w:val="24"/>
          <w:szCs w:val="24"/>
        </w:rPr>
      </w:pPr>
      <w:r w:rsidRPr="00416B53">
        <w:rPr>
          <w:color w:val="000000"/>
          <w:sz w:val="24"/>
          <w:szCs w:val="24"/>
        </w:rPr>
        <w:t>При выработке певческого «а» опускается нижняя челюсть, полость рта расрывается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413030" w:rsidRPr="00416B53" w:rsidRDefault="00413030" w:rsidP="00413030">
      <w:pPr>
        <w:shd w:val="clear" w:color="auto" w:fill="FFFFFF"/>
        <w:autoSpaceDE w:val="0"/>
        <w:autoSpaceDN w:val="0"/>
        <w:adjustRightInd w:val="0"/>
        <w:rPr>
          <w:sz w:val="24"/>
          <w:szCs w:val="24"/>
        </w:rPr>
      </w:pPr>
      <w:r w:rsidRPr="00416B53">
        <w:rPr>
          <w:color w:val="000000"/>
          <w:sz w:val="24"/>
          <w:szCs w:val="24"/>
        </w:rPr>
        <w:t>а) добиваться округлённости звука, его высокой позиции;</w:t>
      </w:r>
    </w:p>
    <w:p w:rsidR="00413030" w:rsidRPr="00416B53" w:rsidRDefault="00413030" w:rsidP="00413030">
      <w:pPr>
        <w:shd w:val="clear" w:color="auto" w:fill="FFFFFF"/>
        <w:autoSpaceDE w:val="0"/>
        <w:autoSpaceDN w:val="0"/>
        <w:adjustRightInd w:val="0"/>
        <w:rPr>
          <w:sz w:val="24"/>
          <w:szCs w:val="24"/>
        </w:rPr>
      </w:pPr>
      <w:r w:rsidRPr="00416B53">
        <w:rPr>
          <w:color w:val="000000"/>
          <w:sz w:val="24"/>
          <w:szCs w:val="24"/>
        </w:rPr>
        <w:t>б) использовать пение закрытым ртом, при котором поднимается мягкое нёбо и во рту создаётся ощущение присутствия небольшого яблока;</w:t>
      </w:r>
    </w:p>
    <w:p w:rsidR="00413030" w:rsidRPr="00416B53" w:rsidRDefault="00413030" w:rsidP="00413030">
      <w:pPr>
        <w:shd w:val="clear" w:color="auto" w:fill="FFFFFF"/>
        <w:autoSpaceDE w:val="0"/>
        <w:autoSpaceDN w:val="0"/>
        <w:adjustRightInd w:val="0"/>
        <w:rPr>
          <w:sz w:val="24"/>
          <w:szCs w:val="24"/>
        </w:rPr>
      </w:pPr>
      <w:r w:rsidRPr="00416B53">
        <w:rPr>
          <w:color w:val="000000"/>
          <w:sz w:val="24"/>
          <w:szCs w:val="24"/>
        </w:rPr>
        <w:t>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w:t>
      </w:r>
    </w:p>
    <w:p w:rsidR="00413030" w:rsidRPr="00416B53" w:rsidRDefault="00413030" w:rsidP="00413030">
      <w:pPr>
        <w:shd w:val="clear" w:color="auto" w:fill="FFFFFF"/>
        <w:autoSpaceDE w:val="0"/>
        <w:autoSpaceDN w:val="0"/>
        <w:adjustRightInd w:val="0"/>
        <w:rPr>
          <w:sz w:val="24"/>
          <w:szCs w:val="24"/>
        </w:rPr>
      </w:pPr>
      <w:r w:rsidRPr="00416B53">
        <w:rPr>
          <w:color w:val="000000"/>
          <w:sz w:val="24"/>
          <w:szCs w:val="24"/>
        </w:rPr>
        <w:lastRenderedPageBreak/>
        <w:t>г) педагогу тщательно следить не только за формой, но и за активностью артикуляционного аппарата.</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4. </w:t>
      </w:r>
      <w:r w:rsidRPr="00416B53">
        <w:rPr>
          <w:i/>
          <w:color w:val="000000"/>
          <w:sz w:val="24"/>
          <w:szCs w:val="24"/>
        </w:rPr>
        <w:t>Выработка подвижности голоса.</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413030" w:rsidRPr="00416B53" w:rsidRDefault="00413030" w:rsidP="00413030">
      <w:pPr>
        <w:ind w:firstLine="720"/>
        <w:rPr>
          <w:color w:val="000000"/>
          <w:sz w:val="24"/>
          <w:szCs w:val="24"/>
        </w:rPr>
      </w:pPr>
      <w:r w:rsidRPr="00416B53">
        <w:rPr>
          <w:color w:val="000000"/>
          <w:sz w:val="24"/>
          <w:szCs w:val="24"/>
        </w:rPr>
        <w:t>5</w:t>
      </w:r>
      <w:r w:rsidRPr="00416B53">
        <w:rPr>
          <w:i/>
          <w:color w:val="000000"/>
          <w:sz w:val="24"/>
          <w:szCs w:val="24"/>
        </w:rPr>
        <w:t>. Расширение певческого диапазона детей.</w:t>
      </w:r>
    </w:p>
    <w:p w:rsidR="00413030" w:rsidRPr="00416B53" w:rsidRDefault="00413030" w:rsidP="00413030">
      <w:pPr>
        <w:ind w:firstLine="720"/>
        <w:rPr>
          <w:color w:val="000000"/>
          <w:sz w:val="24"/>
          <w:szCs w:val="24"/>
        </w:rPr>
      </w:pPr>
      <w:r w:rsidRPr="00416B53">
        <w:rPr>
          <w:color w:val="000000"/>
          <w:sz w:val="24"/>
          <w:szCs w:val="24"/>
        </w:rPr>
        <w:t xml:space="preserve"> 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6. </w:t>
      </w:r>
      <w:r w:rsidRPr="00416B53">
        <w:rPr>
          <w:i/>
          <w:color w:val="000000"/>
          <w:sz w:val="24"/>
          <w:szCs w:val="24"/>
        </w:rPr>
        <w:t>Развитие чувства метроритма.</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7. </w:t>
      </w:r>
      <w:r w:rsidRPr="00416B53">
        <w:rPr>
          <w:i/>
          <w:color w:val="000000"/>
          <w:sz w:val="24"/>
          <w:szCs w:val="24"/>
        </w:rPr>
        <w:t>Выразительность и эмоциональность исполнения</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8. </w:t>
      </w:r>
      <w:r w:rsidRPr="00416B53">
        <w:rPr>
          <w:i/>
          <w:color w:val="000000"/>
          <w:sz w:val="24"/>
          <w:szCs w:val="24"/>
        </w:rPr>
        <w:t>Работа над чистотой интонирования</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пропевание мелодии в форме легато и стаккато.</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9. </w:t>
      </w:r>
      <w:r w:rsidRPr="00416B53">
        <w:rPr>
          <w:i/>
          <w:color w:val="000000"/>
          <w:sz w:val="24"/>
          <w:szCs w:val="24"/>
        </w:rPr>
        <w:t>Формирование чувства ансамбля</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lastRenderedPageBreak/>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артикулированию. Чувство ансамбля воспитывается путём решения задач </w:t>
      </w:r>
      <w:r w:rsidR="00184E8F" w:rsidRPr="00416B53">
        <w:rPr>
          <w:color w:val="000000"/>
          <w:sz w:val="24"/>
          <w:szCs w:val="24"/>
        </w:rPr>
        <w:t>одновременного начала и окончан</w:t>
      </w:r>
      <w:r w:rsidRPr="00416B53">
        <w:rPr>
          <w:color w:val="000000"/>
          <w:sz w:val="24"/>
          <w:szCs w:val="24"/>
        </w:rPr>
        <w:t>ия пения. Исполняя произведение в хоре, дети должны научиться выравнивать свои голосовые тембры, уподоблять свой голос общему звучанию.</w:t>
      </w:r>
    </w:p>
    <w:p w:rsidR="00413030" w:rsidRPr="00416B53" w:rsidRDefault="00413030" w:rsidP="00413030">
      <w:pPr>
        <w:shd w:val="clear" w:color="auto" w:fill="FFFFFF"/>
        <w:autoSpaceDE w:val="0"/>
        <w:autoSpaceDN w:val="0"/>
        <w:adjustRightInd w:val="0"/>
        <w:ind w:firstLine="720"/>
        <w:rPr>
          <w:color w:val="000000"/>
          <w:sz w:val="24"/>
          <w:szCs w:val="24"/>
        </w:rPr>
      </w:pPr>
      <w:r w:rsidRPr="00416B53">
        <w:rPr>
          <w:color w:val="000000"/>
          <w:sz w:val="24"/>
          <w:szCs w:val="24"/>
        </w:rPr>
        <w:t xml:space="preserve">10. </w:t>
      </w:r>
      <w:r w:rsidRPr="00416B53">
        <w:rPr>
          <w:i/>
          <w:color w:val="000000"/>
          <w:sz w:val="24"/>
          <w:szCs w:val="24"/>
        </w:rPr>
        <w:t>Формирование сценической культуры</w:t>
      </w:r>
      <w:r w:rsidRPr="00416B53">
        <w:rPr>
          <w:color w:val="000000"/>
          <w:sz w:val="24"/>
          <w:szCs w:val="24"/>
        </w:rPr>
        <w:t xml:space="preserve">. </w:t>
      </w:r>
    </w:p>
    <w:p w:rsidR="00413030" w:rsidRPr="00416B53" w:rsidRDefault="00413030" w:rsidP="00413030">
      <w:pPr>
        <w:shd w:val="clear" w:color="auto" w:fill="FFFFFF"/>
        <w:autoSpaceDE w:val="0"/>
        <w:autoSpaceDN w:val="0"/>
        <w:adjustRightInd w:val="0"/>
        <w:ind w:firstLine="720"/>
        <w:rPr>
          <w:sz w:val="24"/>
          <w:szCs w:val="24"/>
        </w:rPr>
      </w:pPr>
      <w:r w:rsidRPr="00416B53">
        <w:rPr>
          <w:color w:val="000000"/>
          <w:sz w:val="24"/>
          <w:szCs w:val="24"/>
        </w:rPr>
        <w:t>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413030" w:rsidRPr="00416B53" w:rsidRDefault="00413030" w:rsidP="00413030">
      <w:pPr>
        <w:ind w:firstLine="720"/>
        <w:rPr>
          <w:color w:val="000000"/>
          <w:sz w:val="24"/>
          <w:szCs w:val="24"/>
        </w:rPr>
      </w:pPr>
      <w:r w:rsidRPr="00416B53">
        <w:rPr>
          <w:color w:val="000000"/>
          <w:sz w:val="24"/>
          <w:szCs w:val="24"/>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413030" w:rsidRPr="00416B53" w:rsidRDefault="00413030" w:rsidP="00413030">
      <w:pPr>
        <w:ind w:firstLine="720"/>
        <w:rPr>
          <w:color w:val="000000"/>
          <w:sz w:val="24"/>
          <w:szCs w:val="24"/>
        </w:rPr>
      </w:pPr>
      <w:r w:rsidRPr="00416B53">
        <w:rPr>
          <w:color w:val="000000"/>
          <w:sz w:val="24"/>
          <w:szCs w:val="24"/>
        </w:rPr>
        <w:t>В работе с вокальным коллективом необходимо руководствоваться следующими принципами:</w:t>
      </w:r>
    </w:p>
    <w:p w:rsidR="00413030" w:rsidRPr="00416B53" w:rsidRDefault="00413030" w:rsidP="00413030">
      <w:pPr>
        <w:ind w:firstLine="720"/>
        <w:rPr>
          <w:color w:val="000000"/>
          <w:sz w:val="24"/>
          <w:szCs w:val="24"/>
        </w:rPr>
      </w:pPr>
      <w:r w:rsidRPr="00416B53">
        <w:rPr>
          <w:color w:val="000000"/>
          <w:sz w:val="24"/>
          <w:szCs w:val="24"/>
        </w:rPr>
        <w:t>1. Развивать голос из примарных тонов, без торопливости расширять диапазон.</w:t>
      </w:r>
    </w:p>
    <w:p w:rsidR="00413030" w:rsidRPr="00416B53" w:rsidRDefault="00413030" w:rsidP="00413030">
      <w:pPr>
        <w:ind w:firstLine="720"/>
        <w:rPr>
          <w:color w:val="000000"/>
          <w:sz w:val="24"/>
          <w:szCs w:val="24"/>
        </w:rPr>
      </w:pPr>
      <w:r w:rsidRPr="00416B53">
        <w:rPr>
          <w:color w:val="000000"/>
          <w:sz w:val="24"/>
          <w:szCs w:val="24"/>
        </w:rPr>
        <w:t>2. Главным методом считать устное объяснение, показ учителя.</w:t>
      </w:r>
    </w:p>
    <w:p w:rsidR="00413030" w:rsidRPr="00416B53" w:rsidRDefault="00413030" w:rsidP="00413030">
      <w:pPr>
        <w:ind w:firstLine="720"/>
        <w:rPr>
          <w:color w:val="000000"/>
          <w:sz w:val="24"/>
          <w:szCs w:val="24"/>
        </w:rPr>
      </w:pPr>
      <w:r w:rsidRPr="00416B53">
        <w:rPr>
          <w:color w:val="000000"/>
          <w:sz w:val="24"/>
          <w:szCs w:val="24"/>
        </w:rPr>
        <w:t>3. Критерием оценки считать качество звука, свободу при пении, не количество, а качество выученного материала.</w:t>
      </w:r>
    </w:p>
    <w:p w:rsidR="00413030" w:rsidRPr="00416B53" w:rsidRDefault="00413030" w:rsidP="00413030">
      <w:pPr>
        <w:ind w:firstLine="720"/>
        <w:rPr>
          <w:color w:val="000000"/>
          <w:sz w:val="24"/>
          <w:szCs w:val="24"/>
        </w:rPr>
      </w:pPr>
      <w:r w:rsidRPr="00416B53">
        <w:rPr>
          <w:color w:val="000000"/>
          <w:sz w:val="24"/>
          <w:szCs w:val="24"/>
        </w:rPr>
        <w:t>4. Всю певческую работу связывать с развитием музыкального слуха.</w:t>
      </w:r>
    </w:p>
    <w:p w:rsidR="00413030" w:rsidRPr="00416B53" w:rsidRDefault="00413030" w:rsidP="00413030">
      <w:pPr>
        <w:ind w:firstLine="720"/>
        <w:rPr>
          <w:color w:val="000000"/>
          <w:sz w:val="24"/>
          <w:szCs w:val="24"/>
        </w:rPr>
      </w:pPr>
      <w:r w:rsidRPr="00416B53">
        <w:rPr>
          <w:color w:val="000000"/>
          <w:sz w:val="24"/>
          <w:szCs w:val="24"/>
        </w:rPr>
        <w:t>5. Повторять выученное на каждом занятии, что является фундаментом для последующей работы.</w:t>
      </w:r>
    </w:p>
    <w:p w:rsidR="00413030" w:rsidRPr="00416B53" w:rsidRDefault="00413030" w:rsidP="00413030">
      <w:pPr>
        <w:ind w:firstLine="720"/>
        <w:rPr>
          <w:color w:val="000000"/>
          <w:sz w:val="24"/>
          <w:szCs w:val="24"/>
        </w:rPr>
      </w:pPr>
      <w:r w:rsidRPr="00416B53">
        <w:rPr>
          <w:color w:val="000000"/>
          <w:sz w:val="24"/>
          <w:szCs w:val="24"/>
        </w:rPr>
        <w:t>6. Применять индивидуальный опрос, наблюдать за развитием каждого ученика.</w:t>
      </w:r>
    </w:p>
    <w:p w:rsidR="00413030" w:rsidRPr="00416B53" w:rsidRDefault="00413030" w:rsidP="00413030">
      <w:pPr>
        <w:ind w:firstLine="720"/>
        <w:rPr>
          <w:color w:val="000000"/>
          <w:sz w:val="24"/>
          <w:szCs w:val="24"/>
        </w:rPr>
      </w:pPr>
    </w:p>
    <w:p w:rsidR="00413030" w:rsidRPr="00416B53" w:rsidRDefault="00413030" w:rsidP="00413030">
      <w:pPr>
        <w:ind w:firstLine="720"/>
        <w:rPr>
          <w:b/>
          <w:color w:val="000000"/>
          <w:sz w:val="24"/>
          <w:szCs w:val="24"/>
        </w:rPr>
      </w:pPr>
      <w:r w:rsidRPr="00416B53">
        <w:rPr>
          <w:b/>
          <w:color w:val="000000"/>
          <w:sz w:val="24"/>
          <w:szCs w:val="24"/>
        </w:rPr>
        <w:t>Особенности возрастной группы детей которым адресована программа.</w:t>
      </w:r>
    </w:p>
    <w:p w:rsidR="00413030" w:rsidRPr="00416B53" w:rsidRDefault="00413030" w:rsidP="00413030">
      <w:pPr>
        <w:ind w:firstLine="720"/>
        <w:rPr>
          <w:color w:val="000000"/>
          <w:sz w:val="24"/>
          <w:szCs w:val="24"/>
        </w:rPr>
      </w:pPr>
      <w:r w:rsidRPr="00416B53">
        <w:rPr>
          <w:color w:val="000000"/>
          <w:sz w:val="24"/>
          <w:szCs w:val="24"/>
        </w:rPr>
        <w:t>Возрас</w:t>
      </w:r>
      <w:r w:rsidR="006D2AB7" w:rsidRPr="00416B53">
        <w:rPr>
          <w:color w:val="000000"/>
          <w:sz w:val="24"/>
          <w:szCs w:val="24"/>
        </w:rPr>
        <w:t>т детей 1</w:t>
      </w:r>
      <w:r w:rsidR="00034076">
        <w:rPr>
          <w:color w:val="000000"/>
          <w:sz w:val="24"/>
          <w:szCs w:val="24"/>
        </w:rPr>
        <w:t>0-15</w:t>
      </w:r>
      <w:r w:rsidR="00850952">
        <w:rPr>
          <w:color w:val="000000"/>
          <w:sz w:val="24"/>
          <w:szCs w:val="24"/>
        </w:rPr>
        <w:t xml:space="preserve"> </w:t>
      </w:r>
      <w:r w:rsidR="006C7330" w:rsidRPr="00416B53">
        <w:rPr>
          <w:color w:val="000000"/>
          <w:sz w:val="24"/>
          <w:szCs w:val="24"/>
        </w:rPr>
        <w:t xml:space="preserve">лет. Это учащиеся </w:t>
      </w:r>
      <w:r w:rsidR="00034076">
        <w:rPr>
          <w:color w:val="000000"/>
          <w:sz w:val="24"/>
          <w:szCs w:val="24"/>
        </w:rPr>
        <w:t>4</w:t>
      </w:r>
      <w:r w:rsidR="00384871" w:rsidRPr="00416B53">
        <w:rPr>
          <w:color w:val="000000"/>
          <w:sz w:val="24"/>
          <w:szCs w:val="24"/>
        </w:rPr>
        <w:t>-</w:t>
      </w:r>
      <w:r w:rsidR="00034076">
        <w:rPr>
          <w:color w:val="000000"/>
          <w:sz w:val="24"/>
          <w:szCs w:val="24"/>
        </w:rPr>
        <w:t>8</w:t>
      </w:r>
      <w:r w:rsidR="006D2AB7" w:rsidRPr="00416B53">
        <w:rPr>
          <w:color w:val="000000"/>
          <w:sz w:val="24"/>
          <w:szCs w:val="24"/>
        </w:rPr>
        <w:t>-х</w:t>
      </w:r>
      <w:r w:rsidR="004B199A" w:rsidRPr="00416B53">
        <w:rPr>
          <w:color w:val="000000"/>
          <w:sz w:val="24"/>
          <w:szCs w:val="24"/>
        </w:rPr>
        <w:t xml:space="preserve"> </w:t>
      </w:r>
      <w:r w:rsidRPr="00416B53">
        <w:rPr>
          <w:color w:val="000000"/>
          <w:sz w:val="24"/>
          <w:szCs w:val="24"/>
        </w:rPr>
        <w:t xml:space="preserve">классов. Небольшая разница в возрасте не оказывает существенное влияние на работу в вокальном кружке. </w:t>
      </w:r>
    </w:p>
    <w:p w:rsidR="00413030" w:rsidRPr="00416B53" w:rsidRDefault="00413030" w:rsidP="00413030">
      <w:pPr>
        <w:ind w:firstLine="720"/>
        <w:rPr>
          <w:color w:val="000000"/>
          <w:sz w:val="24"/>
          <w:szCs w:val="24"/>
        </w:rPr>
      </w:pPr>
      <w:r w:rsidRPr="00416B53">
        <w:rPr>
          <w:color w:val="000000"/>
          <w:sz w:val="24"/>
          <w:szCs w:val="24"/>
        </w:rPr>
        <w:t>Особенности набора детей: наличие вокальных данных и желание самого ребенка заниматься в вокальном кружке.</w:t>
      </w:r>
    </w:p>
    <w:p w:rsidR="00413030" w:rsidRPr="00416B53" w:rsidRDefault="00413030" w:rsidP="00413030">
      <w:pPr>
        <w:ind w:firstLine="720"/>
        <w:rPr>
          <w:b/>
          <w:color w:val="000000"/>
          <w:sz w:val="24"/>
          <w:szCs w:val="24"/>
        </w:rPr>
      </w:pPr>
      <w:r w:rsidRPr="00416B53">
        <w:rPr>
          <w:b/>
          <w:color w:val="000000"/>
          <w:sz w:val="24"/>
          <w:szCs w:val="24"/>
        </w:rPr>
        <w:t>Режим занятий.</w:t>
      </w:r>
    </w:p>
    <w:p w:rsidR="00413030" w:rsidRPr="00416B53" w:rsidRDefault="00413030" w:rsidP="00413030">
      <w:pPr>
        <w:ind w:firstLine="720"/>
        <w:rPr>
          <w:color w:val="000000"/>
          <w:sz w:val="24"/>
          <w:szCs w:val="24"/>
        </w:rPr>
      </w:pPr>
      <w:r w:rsidRPr="00416B53">
        <w:rPr>
          <w:color w:val="000000"/>
          <w:sz w:val="24"/>
          <w:szCs w:val="24"/>
        </w:rPr>
        <w:t>Общее количество часов в год –</w:t>
      </w:r>
      <w:r w:rsidR="00850952">
        <w:rPr>
          <w:color w:val="000000"/>
          <w:sz w:val="24"/>
          <w:szCs w:val="24"/>
        </w:rPr>
        <w:t>68</w:t>
      </w:r>
      <w:r w:rsidR="00386821" w:rsidRPr="00416B53">
        <w:rPr>
          <w:color w:val="000000"/>
          <w:sz w:val="24"/>
          <w:szCs w:val="24"/>
        </w:rPr>
        <w:t xml:space="preserve"> часов</w:t>
      </w:r>
      <w:r w:rsidRPr="00416B53">
        <w:rPr>
          <w:color w:val="000000"/>
          <w:sz w:val="24"/>
          <w:szCs w:val="24"/>
        </w:rPr>
        <w:t>.</w:t>
      </w:r>
    </w:p>
    <w:p w:rsidR="00413030" w:rsidRPr="00416B53" w:rsidRDefault="00386821" w:rsidP="00413030">
      <w:pPr>
        <w:ind w:firstLine="720"/>
        <w:rPr>
          <w:color w:val="000000"/>
          <w:sz w:val="24"/>
          <w:szCs w:val="24"/>
        </w:rPr>
      </w:pPr>
      <w:r w:rsidRPr="00416B53">
        <w:rPr>
          <w:color w:val="000000"/>
          <w:sz w:val="24"/>
          <w:szCs w:val="24"/>
        </w:rPr>
        <w:t>Количество часов в неделю – 2</w:t>
      </w:r>
      <w:r w:rsidR="00413030" w:rsidRPr="00416B53">
        <w:rPr>
          <w:color w:val="000000"/>
          <w:sz w:val="24"/>
          <w:szCs w:val="24"/>
        </w:rPr>
        <w:t xml:space="preserve"> часа.</w:t>
      </w:r>
    </w:p>
    <w:p w:rsidR="00413030" w:rsidRPr="00416B53" w:rsidRDefault="00413030" w:rsidP="00413030">
      <w:pPr>
        <w:ind w:firstLine="720"/>
        <w:rPr>
          <w:color w:val="000000"/>
          <w:sz w:val="24"/>
          <w:szCs w:val="24"/>
        </w:rPr>
      </w:pPr>
      <w:r w:rsidRPr="00416B53">
        <w:rPr>
          <w:color w:val="000000"/>
          <w:sz w:val="24"/>
          <w:szCs w:val="24"/>
        </w:rPr>
        <w:t>Периодичность в неделю – 2 раза.</w:t>
      </w:r>
    </w:p>
    <w:p w:rsidR="00413030" w:rsidRPr="00416B53" w:rsidRDefault="00386821" w:rsidP="00413030">
      <w:pPr>
        <w:ind w:firstLine="720"/>
        <w:rPr>
          <w:color w:val="000000"/>
          <w:sz w:val="24"/>
          <w:szCs w:val="24"/>
        </w:rPr>
      </w:pPr>
      <w:r w:rsidRPr="00416B53">
        <w:rPr>
          <w:color w:val="000000"/>
          <w:sz w:val="24"/>
          <w:szCs w:val="24"/>
        </w:rPr>
        <w:t>Продолжительность занятия – 1</w:t>
      </w:r>
      <w:r w:rsidR="007E5D78" w:rsidRPr="00416B53">
        <w:rPr>
          <w:color w:val="000000"/>
          <w:sz w:val="24"/>
          <w:szCs w:val="24"/>
        </w:rPr>
        <w:t xml:space="preserve"> час</w:t>
      </w:r>
      <w:r w:rsidR="00413030" w:rsidRPr="00416B53">
        <w:rPr>
          <w:color w:val="000000"/>
          <w:sz w:val="24"/>
          <w:szCs w:val="24"/>
        </w:rPr>
        <w:t>.</w:t>
      </w:r>
    </w:p>
    <w:p w:rsidR="00413030" w:rsidRPr="00416B53" w:rsidRDefault="00413030" w:rsidP="00413030">
      <w:pPr>
        <w:ind w:firstLine="720"/>
        <w:rPr>
          <w:color w:val="000000"/>
          <w:sz w:val="24"/>
          <w:szCs w:val="24"/>
        </w:rPr>
      </w:pPr>
    </w:p>
    <w:p w:rsidR="00413030" w:rsidRPr="00416B53" w:rsidRDefault="00413030" w:rsidP="00413030">
      <w:pPr>
        <w:ind w:firstLine="720"/>
        <w:rPr>
          <w:b/>
          <w:color w:val="000000"/>
          <w:sz w:val="24"/>
          <w:szCs w:val="24"/>
        </w:rPr>
      </w:pPr>
      <w:r w:rsidRPr="00416B53">
        <w:rPr>
          <w:b/>
          <w:color w:val="000000"/>
          <w:sz w:val="24"/>
          <w:szCs w:val="24"/>
        </w:rPr>
        <w:t>Прогнозируемые результаты и способы их проверки</w:t>
      </w:r>
    </w:p>
    <w:p w:rsidR="00413030" w:rsidRPr="00416B53" w:rsidRDefault="00413030" w:rsidP="00413030">
      <w:pPr>
        <w:ind w:firstLine="720"/>
        <w:rPr>
          <w:color w:val="000000"/>
          <w:sz w:val="24"/>
          <w:szCs w:val="24"/>
        </w:rPr>
      </w:pPr>
      <w:r w:rsidRPr="00416B53">
        <w:rPr>
          <w:color w:val="000000"/>
          <w:sz w:val="24"/>
          <w:szCs w:val="24"/>
        </w:rPr>
        <w:t>Дети должны научиться  красиво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для тружеников села, для ветеранов войны и труда, в районных конкурсах и фестивалях песни.</w:t>
      </w:r>
    </w:p>
    <w:p w:rsidR="00413030" w:rsidRPr="00416B53" w:rsidRDefault="00413030" w:rsidP="00413030">
      <w:pPr>
        <w:ind w:firstLine="720"/>
        <w:rPr>
          <w:color w:val="000000"/>
          <w:sz w:val="24"/>
          <w:szCs w:val="24"/>
        </w:rPr>
      </w:pPr>
      <w:r w:rsidRPr="00416B53">
        <w:rPr>
          <w:color w:val="000000"/>
          <w:sz w:val="24"/>
          <w:szCs w:val="24"/>
        </w:rP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413030" w:rsidRPr="00416B53" w:rsidRDefault="00413030" w:rsidP="00413030">
      <w:pPr>
        <w:ind w:firstLine="720"/>
        <w:rPr>
          <w:color w:val="000000"/>
          <w:sz w:val="24"/>
          <w:szCs w:val="24"/>
        </w:rPr>
      </w:pPr>
      <w:r w:rsidRPr="00416B53">
        <w:rPr>
          <w:color w:val="000000"/>
          <w:sz w:val="24"/>
          <w:szCs w:val="24"/>
        </w:rPr>
        <w:lastRenderedPageBreak/>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413030" w:rsidRPr="00416B53" w:rsidRDefault="00413030" w:rsidP="00413030">
      <w:pPr>
        <w:ind w:firstLine="720"/>
        <w:rPr>
          <w:color w:val="000000"/>
          <w:sz w:val="24"/>
          <w:szCs w:val="24"/>
        </w:rPr>
      </w:pPr>
      <w:r w:rsidRPr="00416B53">
        <w:rPr>
          <w:color w:val="000000"/>
          <w:sz w:val="24"/>
          <w:szCs w:val="24"/>
        </w:rPr>
        <w:t xml:space="preserve">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вокального коллектива с концертами перед ветеранами войны и труда, тружениками села. </w:t>
      </w: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413030" w:rsidRPr="00416B53" w:rsidRDefault="00413030" w:rsidP="00413030">
      <w:pPr>
        <w:ind w:firstLine="720"/>
        <w:rPr>
          <w:color w:val="000000"/>
          <w:sz w:val="24"/>
          <w:szCs w:val="24"/>
        </w:rPr>
      </w:pPr>
    </w:p>
    <w:p w:rsidR="006D2AB7" w:rsidRPr="00416B53" w:rsidRDefault="006D2AB7" w:rsidP="00413030">
      <w:pPr>
        <w:ind w:firstLine="720"/>
        <w:jc w:val="center"/>
        <w:rPr>
          <w:b/>
          <w:color w:val="000000"/>
          <w:sz w:val="24"/>
          <w:szCs w:val="24"/>
        </w:rPr>
      </w:pPr>
    </w:p>
    <w:p w:rsidR="006D2AB7" w:rsidRPr="00416B53" w:rsidRDefault="006D2AB7" w:rsidP="00413030">
      <w:pPr>
        <w:ind w:firstLine="720"/>
        <w:jc w:val="center"/>
        <w:rPr>
          <w:b/>
          <w:color w:val="000000"/>
          <w:sz w:val="24"/>
          <w:szCs w:val="24"/>
        </w:rPr>
      </w:pPr>
    </w:p>
    <w:p w:rsidR="00413030" w:rsidRPr="00416B53" w:rsidRDefault="00413030" w:rsidP="00413030">
      <w:pPr>
        <w:ind w:firstLine="720"/>
        <w:jc w:val="center"/>
        <w:rPr>
          <w:b/>
          <w:color w:val="000000"/>
          <w:sz w:val="24"/>
          <w:szCs w:val="24"/>
        </w:rPr>
      </w:pPr>
      <w:r w:rsidRPr="00416B53">
        <w:rPr>
          <w:b/>
          <w:color w:val="000000"/>
          <w:sz w:val="24"/>
          <w:szCs w:val="24"/>
        </w:rPr>
        <w:t>Учебно-тематический план</w:t>
      </w:r>
    </w:p>
    <w:p w:rsidR="00413030" w:rsidRPr="00416B53" w:rsidRDefault="00413030" w:rsidP="00413030">
      <w:pPr>
        <w:ind w:firstLine="720"/>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70"/>
        <w:gridCol w:w="1671"/>
        <w:gridCol w:w="2276"/>
        <w:gridCol w:w="37"/>
        <w:gridCol w:w="2240"/>
      </w:tblGrid>
      <w:tr w:rsidR="00850952" w:rsidRPr="00416B53" w:rsidTr="00850952">
        <w:trPr>
          <w:trHeight w:val="414"/>
        </w:trPr>
        <w:tc>
          <w:tcPr>
            <w:tcW w:w="959" w:type="dxa"/>
            <w:vMerge w:val="restart"/>
          </w:tcPr>
          <w:p w:rsidR="00850952" w:rsidRPr="00416B53" w:rsidRDefault="00850952" w:rsidP="00345679">
            <w:pPr>
              <w:jc w:val="center"/>
              <w:rPr>
                <w:b/>
                <w:color w:val="000000"/>
                <w:sz w:val="24"/>
                <w:szCs w:val="24"/>
              </w:rPr>
            </w:pPr>
            <w:r w:rsidRPr="00416B53">
              <w:rPr>
                <w:b/>
                <w:color w:val="000000"/>
                <w:sz w:val="24"/>
                <w:szCs w:val="24"/>
              </w:rPr>
              <w:t>№</w:t>
            </w:r>
          </w:p>
        </w:tc>
        <w:tc>
          <w:tcPr>
            <w:tcW w:w="2670" w:type="dxa"/>
            <w:vMerge w:val="restart"/>
          </w:tcPr>
          <w:p w:rsidR="00850952" w:rsidRPr="00416B53" w:rsidRDefault="00850952" w:rsidP="00345679">
            <w:pPr>
              <w:jc w:val="center"/>
              <w:rPr>
                <w:b/>
                <w:color w:val="000000"/>
                <w:sz w:val="24"/>
                <w:szCs w:val="24"/>
              </w:rPr>
            </w:pPr>
            <w:r w:rsidRPr="00416B53">
              <w:rPr>
                <w:b/>
                <w:color w:val="000000"/>
                <w:sz w:val="24"/>
                <w:szCs w:val="24"/>
              </w:rPr>
              <w:t>Наименование разделов и тем</w:t>
            </w:r>
          </w:p>
        </w:tc>
        <w:tc>
          <w:tcPr>
            <w:tcW w:w="1671" w:type="dxa"/>
            <w:vMerge w:val="restart"/>
          </w:tcPr>
          <w:p w:rsidR="00850952" w:rsidRPr="00416B53" w:rsidRDefault="00850952" w:rsidP="00345679">
            <w:pPr>
              <w:jc w:val="center"/>
              <w:rPr>
                <w:b/>
                <w:color w:val="000000"/>
                <w:sz w:val="24"/>
                <w:szCs w:val="24"/>
              </w:rPr>
            </w:pPr>
            <w:r w:rsidRPr="00416B53">
              <w:rPr>
                <w:b/>
                <w:color w:val="000000"/>
                <w:sz w:val="24"/>
                <w:szCs w:val="24"/>
              </w:rPr>
              <w:t>Общее количество часов</w:t>
            </w:r>
          </w:p>
        </w:tc>
        <w:tc>
          <w:tcPr>
            <w:tcW w:w="4553" w:type="dxa"/>
            <w:gridSpan w:val="3"/>
          </w:tcPr>
          <w:p w:rsidR="00850952" w:rsidRPr="00416B53" w:rsidRDefault="00850952" w:rsidP="00345679">
            <w:pPr>
              <w:jc w:val="center"/>
              <w:rPr>
                <w:b/>
                <w:color w:val="000000"/>
                <w:sz w:val="24"/>
                <w:szCs w:val="24"/>
              </w:rPr>
            </w:pPr>
            <w:r w:rsidRPr="00416B53">
              <w:rPr>
                <w:b/>
                <w:noProof/>
                <w:color w:val="000000"/>
                <w:sz w:val="24"/>
                <w:szCs w:val="24"/>
              </w:rPr>
              <w:pict>
                <v:line id="_x0000_s1034" style="position:absolute;left:0;text-align:left;z-index:251665408;mso-position-horizontal-relative:text;mso-position-vertical-relative:text" from="69.65pt,28.2pt" to="69.65pt,28.2pt"/>
              </w:pict>
            </w:r>
            <w:r w:rsidRPr="00416B53">
              <w:rPr>
                <w:b/>
                <w:color w:val="000000"/>
                <w:sz w:val="24"/>
                <w:szCs w:val="24"/>
              </w:rPr>
              <w:t>в том числе</w:t>
            </w:r>
          </w:p>
          <w:p w:rsidR="00850952" w:rsidRPr="00416B53" w:rsidRDefault="00850952" w:rsidP="00345679">
            <w:pPr>
              <w:tabs>
                <w:tab w:val="left" w:pos="495"/>
              </w:tabs>
              <w:rPr>
                <w:b/>
                <w:color w:val="000000"/>
                <w:sz w:val="24"/>
                <w:szCs w:val="24"/>
              </w:rPr>
            </w:pPr>
          </w:p>
        </w:tc>
      </w:tr>
      <w:tr w:rsidR="00850952" w:rsidRPr="00416B53" w:rsidTr="001C1555">
        <w:trPr>
          <w:trHeight w:val="414"/>
        </w:trPr>
        <w:tc>
          <w:tcPr>
            <w:tcW w:w="959" w:type="dxa"/>
            <w:vMerge/>
          </w:tcPr>
          <w:p w:rsidR="00850952" w:rsidRPr="00416B53" w:rsidRDefault="00850952" w:rsidP="00345679">
            <w:pPr>
              <w:jc w:val="center"/>
              <w:rPr>
                <w:b/>
                <w:color w:val="000000"/>
                <w:sz w:val="24"/>
                <w:szCs w:val="24"/>
              </w:rPr>
            </w:pPr>
          </w:p>
        </w:tc>
        <w:tc>
          <w:tcPr>
            <w:tcW w:w="2670" w:type="dxa"/>
            <w:vMerge/>
          </w:tcPr>
          <w:p w:rsidR="00850952" w:rsidRPr="00416B53" w:rsidRDefault="00850952" w:rsidP="00345679">
            <w:pPr>
              <w:jc w:val="center"/>
              <w:rPr>
                <w:b/>
                <w:color w:val="000000"/>
                <w:sz w:val="24"/>
                <w:szCs w:val="24"/>
              </w:rPr>
            </w:pPr>
          </w:p>
        </w:tc>
        <w:tc>
          <w:tcPr>
            <w:tcW w:w="1671" w:type="dxa"/>
            <w:vMerge/>
          </w:tcPr>
          <w:p w:rsidR="00850952" w:rsidRPr="00416B53" w:rsidRDefault="00850952" w:rsidP="00345679">
            <w:pPr>
              <w:jc w:val="center"/>
              <w:rPr>
                <w:b/>
                <w:color w:val="000000"/>
                <w:sz w:val="24"/>
                <w:szCs w:val="24"/>
              </w:rPr>
            </w:pPr>
          </w:p>
        </w:tc>
        <w:tc>
          <w:tcPr>
            <w:tcW w:w="2276" w:type="dxa"/>
          </w:tcPr>
          <w:p w:rsidR="00850952" w:rsidRPr="00416B53" w:rsidRDefault="00850952" w:rsidP="00850952">
            <w:pPr>
              <w:jc w:val="center"/>
              <w:rPr>
                <w:b/>
                <w:noProof/>
                <w:color w:val="000000"/>
                <w:sz w:val="24"/>
                <w:szCs w:val="24"/>
              </w:rPr>
            </w:pPr>
            <w:r w:rsidRPr="00416B53">
              <w:rPr>
                <w:b/>
                <w:color w:val="000000"/>
                <w:sz w:val="24"/>
                <w:szCs w:val="24"/>
              </w:rPr>
              <w:t xml:space="preserve">теоретических </w:t>
            </w:r>
          </w:p>
        </w:tc>
        <w:tc>
          <w:tcPr>
            <w:tcW w:w="2277" w:type="dxa"/>
            <w:gridSpan w:val="2"/>
          </w:tcPr>
          <w:p w:rsidR="00850952" w:rsidRPr="00416B53" w:rsidRDefault="00850952" w:rsidP="00345679">
            <w:pPr>
              <w:jc w:val="center"/>
              <w:rPr>
                <w:b/>
                <w:noProof/>
                <w:color w:val="000000"/>
                <w:sz w:val="24"/>
                <w:szCs w:val="24"/>
              </w:rPr>
            </w:pPr>
            <w:r w:rsidRPr="00416B53">
              <w:rPr>
                <w:b/>
                <w:color w:val="000000"/>
                <w:sz w:val="24"/>
                <w:szCs w:val="24"/>
              </w:rPr>
              <w:t xml:space="preserve">практических  </w:t>
            </w:r>
          </w:p>
        </w:tc>
      </w:tr>
      <w:tr w:rsidR="00413030" w:rsidRPr="00416B53" w:rsidTr="00345679">
        <w:tc>
          <w:tcPr>
            <w:tcW w:w="959" w:type="dxa"/>
          </w:tcPr>
          <w:p w:rsidR="00413030" w:rsidRPr="00416B53" w:rsidRDefault="00413030" w:rsidP="00345679">
            <w:pPr>
              <w:jc w:val="center"/>
              <w:rPr>
                <w:color w:val="000000"/>
                <w:sz w:val="24"/>
                <w:szCs w:val="24"/>
              </w:rPr>
            </w:pPr>
            <w:r w:rsidRPr="00416B53">
              <w:rPr>
                <w:color w:val="000000"/>
                <w:sz w:val="24"/>
                <w:szCs w:val="24"/>
              </w:rPr>
              <w:t>1.</w:t>
            </w:r>
          </w:p>
        </w:tc>
        <w:tc>
          <w:tcPr>
            <w:tcW w:w="2670" w:type="dxa"/>
          </w:tcPr>
          <w:p w:rsidR="00413030" w:rsidRPr="00416B53" w:rsidRDefault="00413030" w:rsidP="00413030">
            <w:pPr>
              <w:rPr>
                <w:color w:val="000000"/>
                <w:sz w:val="24"/>
                <w:szCs w:val="24"/>
              </w:rPr>
            </w:pPr>
            <w:r w:rsidRPr="00416B53">
              <w:rPr>
                <w:color w:val="000000"/>
                <w:sz w:val="24"/>
                <w:szCs w:val="24"/>
              </w:rPr>
              <w:t>Певческая установка. Певческое дыхание.</w:t>
            </w:r>
          </w:p>
        </w:tc>
        <w:tc>
          <w:tcPr>
            <w:tcW w:w="1671"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1</w:t>
            </w:r>
            <w:r w:rsidR="00413030" w:rsidRPr="00416B53">
              <w:rPr>
                <w:color w:val="000000"/>
                <w:sz w:val="24"/>
                <w:szCs w:val="24"/>
              </w:rPr>
              <w:t>0</w:t>
            </w:r>
          </w:p>
        </w:tc>
        <w:tc>
          <w:tcPr>
            <w:tcW w:w="2313" w:type="dxa"/>
            <w:gridSpan w:val="2"/>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3</w:t>
            </w:r>
          </w:p>
        </w:tc>
        <w:tc>
          <w:tcPr>
            <w:tcW w:w="2240"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7</w:t>
            </w:r>
          </w:p>
        </w:tc>
      </w:tr>
      <w:tr w:rsidR="00413030" w:rsidRPr="00416B53" w:rsidTr="00345679">
        <w:tc>
          <w:tcPr>
            <w:tcW w:w="959" w:type="dxa"/>
          </w:tcPr>
          <w:p w:rsidR="00413030" w:rsidRPr="00416B53" w:rsidRDefault="00413030" w:rsidP="00345679">
            <w:pPr>
              <w:jc w:val="center"/>
              <w:rPr>
                <w:color w:val="000000"/>
                <w:sz w:val="24"/>
                <w:szCs w:val="24"/>
              </w:rPr>
            </w:pPr>
            <w:r w:rsidRPr="00416B53">
              <w:rPr>
                <w:color w:val="000000"/>
                <w:sz w:val="24"/>
                <w:szCs w:val="24"/>
              </w:rPr>
              <w:t>2.</w:t>
            </w:r>
          </w:p>
        </w:tc>
        <w:tc>
          <w:tcPr>
            <w:tcW w:w="2670" w:type="dxa"/>
          </w:tcPr>
          <w:p w:rsidR="00413030" w:rsidRPr="00416B53" w:rsidRDefault="00413030" w:rsidP="00413030">
            <w:pPr>
              <w:rPr>
                <w:color w:val="000000"/>
                <w:sz w:val="24"/>
                <w:szCs w:val="24"/>
              </w:rPr>
            </w:pPr>
            <w:r w:rsidRPr="00416B53">
              <w:rPr>
                <w:color w:val="000000"/>
                <w:sz w:val="24"/>
                <w:szCs w:val="24"/>
              </w:rPr>
              <w:t>Музыкальный звук. Высота звука. Работа над звуковедением и чистотой интонирования.</w:t>
            </w:r>
          </w:p>
        </w:tc>
        <w:tc>
          <w:tcPr>
            <w:tcW w:w="1671"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1</w:t>
            </w:r>
            <w:r w:rsidR="00850952">
              <w:rPr>
                <w:color w:val="000000"/>
                <w:sz w:val="24"/>
                <w:szCs w:val="24"/>
              </w:rPr>
              <w:t>3</w:t>
            </w:r>
          </w:p>
        </w:tc>
        <w:tc>
          <w:tcPr>
            <w:tcW w:w="2313" w:type="dxa"/>
            <w:gridSpan w:val="2"/>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2</w:t>
            </w:r>
          </w:p>
        </w:tc>
        <w:tc>
          <w:tcPr>
            <w:tcW w:w="2240"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1</w:t>
            </w:r>
            <w:r w:rsidR="00850952">
              <w:rPr>
                <w:color w:val="000000"/>
                <w:sz w:val="24"/>
                <w:szCs w:val="24"/>
              </w:rPr>
              <w:t>1</w:t>
            </w:r>
          </w:p>
        </w:tc>
      </w:tr>
      <w:tr w:rsidR="00413030" w:rsidRPr="00416B53" w:rsidTr="00345679">
        <w:tc>
          <w:tcPr>
            <w:tcW w:w="959" w:type="dxa"/>
          </w:tcPr>
          <w:p w:rsidR="00413030" w:rsidRPr="00416B53" w:rsidRDefault="00413030" w:rsidP="00345679">
            <w:pPr>
              <w:jc w:val="center"/>
              <w:rPr>
                <w:color w:val="000000"/>
                <w:sz w:val="24"/>
                <w:szCs w:val="24"/>
              </w:rPr>
            </w:pPr>
            <w:r w:rsidRPr="00416B53">
              <w:rPr>
                <w:color w:val="000000"/>
                <w:sz w:val="24"/>
                <w:szCs w:val="24"/>
              </w:rPr>
              <w:t>3.</w:t>
            </w:r>
          </w:p>
        </w:tc>
        <w:tc>
          <w:tcPr>
            <w:tcW w:w="2670" w:type="dxa"/>
          </w:tcPr>
          <w:p w:rsidR="00413030" w:rsidRPr="00416B53" w:rsidRDefault="00413030" w:rsidP="00413030">
            <w:pPr>
              <w:rPr>
                <w:color w:val="000000"/>
                <w:sz w:val="24"/>
                <w:szCs w:val="24"/>
              </w:rPr>
            </w:pPr>
            <w:r w:rsidRPr="00416B53">
              <w:rPr>
                <w:color w:val="000000"/>
                <w:sz w:val="24"/>
                <w:szCs w:val="24"/>
              </w:rPr>
              <w:t>Работа над дикцией и артикуляцией</w:t>
            </w:r>
          </w:p>
        </w:tc>
        <w:tc>
          <w:tcPr>
            <w:tcW w:w="1671"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1</w:t>
            </w:r>
            <w:r w:rsidR="00850952">
              <w:rPr>
                <w:color w:val="000000"/>
                <w:sz w:val="24"/>
                <w:szCs w:val="24"/>
              </w:rPr>
              <w:t>0</w:t>
            </w:r>
          </w:p>
        </w:tc>
        <w:tc>
          <w:tcPr>
            <w:tcW w:w="2313" w:type="dxa"/>
            <w:gridSpan w:val="2"/>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2</w:t>
            </w:r>
          </w:p>
        </w:tc>
        <w:tc>
          <w:tcPr>
            <w:tcW w:w="2240" w:type="dxa"/>
          </w:tcPr>
          <w:p w:rsidR="00413030" w:rsidRPr="00416B53" w:rsidRDefault="00413030" w:rsidP="00345679">
            <w:pPr>
              <w:jc w:val="center"/>
              <w:rPr>
                <w:color w:val="000000"/>
                <w:sz w:val="24"/>
                <w:szCs w:val="24"/>
              </w:rPr>
            </w:pPr>
          </w:p>
          <w:p w:rsidR="00413030" w:rsidRPr="00416B53" w:rsidRDefault="00850952" w:rsidP="00345679">
            <w:pPr>
              <w:jc w:val="center"/>
              <w:rPr>
                <w:color w:val="000000"/>
                <w:sz w:val="24"/>
                <w:szCs w:val="24"/>
              </w:rPr>
            </w:pPr>
            <w:r>
              <w:rPr>
                <w:color w:val="000000"/>
                <w:sz w:val="24"/>
                <w:szCs w:val="24"/>
              </w:rPr>
              <w:t>8</w:t>
            </w:r>
          </w:p>
        </w:tc>
      </w:tr>
      <w:tr w:rsidR="00413030" w:rsidRPr="00416B53" w:rsidTr="00345679">
        <w:tc>
          <w:tcPr>
            <w:tcW w:w="959" w:type="dxa"/>
          </w:tcPr>
          <w:p w:rsidR="00413030" w:rsidRPr="00416B53" w:rsidRDefault="00413030" w:rsidP="00345679">
            <w:pPr>
              <w:jc w:val="center"/>
              <w:rPr>
                <w:color w:val="000000"/>
                <w:sz w:val="24"/>
                <w:szCs w:val="24"/>
              </w:rPr>
            </w:pPr>
            <w:r w:rsidRPr="00416B53">
              <w:rPr>
                <w:color w:val="000000"/>
                <w:sz w:val="24"/>
                <w:szCs w:val="24"/>
              </w:rPr>
              <w:t>4.</w:t>
            </w:r>
          </w:p>
        </w:tc>
        <w:tc>
          <w:tcPr>
            <w:tcW w:w="2670" w:type="dxa"/>
          </w:tcPr>
          <w:p w:rsidR="00413030" w:rsidRPr="00416B53" w:rsidRDefault="00413030" w:rsidP="00413030">
            <w:pPr>
              <w:rPr>
                <w:color w:val="000000"/>
                <w:sz w:val="24"/>
                <w:szCs w:val="24"/>
              </w:rPr>
            </w:pPr>
            <w:r w:rsidRPr="00416B53">
              <w:rPr>
                <w:color w:val="000000"/>
                <w:sz w:val="24"/>
                <w:szCs w:val="24"/>
              </w:rPr>
              <w:t>Формирование чувства ансамбля.</w:t>
            </w:r>
          </w:p>
        </w:tc>
        <w:tc>
          <w:tcPr>
            <w:tcW w:w="1671"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15</w:t>
            </w:r>
          </w:p>
        </w:tc>
        <w:tc>
          <w:tcPr>
            <w:tcW w:w="2313" w:type="dxa"/>
            <w:gridSpan w:val="2"/>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2</w:t>
            </w:r>
          </w:p>
        </w:tc>
        <w:tc>
          <w:tcPr>
            <w:tcW w:w="2240" w:type="dxa"/>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13</w:t>
            </w:r>
          </w:p>
        </w:tc>
      </w:tr>
      <w:tr w:rsidR="00413030" w:rsidRPr="00416B53" w:rsidTr="00345679">
        <w:tc>
          <w:tcPr>
            <w:tcW w:w="959" w:type="dxa"/>
          </w:tcPr>
          <w:p w:rsidR="00413030" w:rsidRPr="00416B53" w:rsidRDefault="00413030" w:rsidP="00345679">
            <w:pPr>
              <w:jc w:val="center"/>
              <w:rPr>
                <w:color w:val="000000"/>
                <w:sz w:val="24"/>
                <w:szCs w:val="24"/>
              </w:rPr>
            </w:pPr>
            <w:r w:rsidRPr="00416B53">
              <w:rPr>
                <w:color w:val="000000"/>
                <w:sz w:val="24"/>
                <w:szCs w:val="24"/>
              </w:rPr>
              <w:t>5.</w:t>
            </w:r>
          </w:p>
        </w:tc>
        <w:tc>
          <w:tcPr>
            <w:tcW w:w="2670" w:type="dxa"/>
          </w:tcPr>
          <w:p w:rsidR="00413030" w:rsidRPr="00416B53" w:rsidRDefault="00413030" w:rsidP="00413030">
            <w:pPr>
              <w:rPr>
                <w:color w:val="000000"/>
                <w:sz w:val="24"/>
                <w:szCs w:val="24"/>
              </w:rPr>
            </w:pPr>
            <w:r w:rsidRPr="00416B53">
              <w:rPr>
                <w:color w:val="000000"/>
                <w:sz w:val="24"/>
                <w:szCs w:val="24"/>
              </w:rPr>
              <w:t>Формирование сценической культуры. Работа с фонограммой.</w:t>
            </w:r>
          </w:p>
        </w:tc>
        <w:tc>
          <w:tcPr>
            <w:tcW w:w="1671" w:type="dxa"/>
          </w:tcPr>
          <w:p w:rsidR="00413030" w:rsidRPr="00416B53" w:rsidRDefault="00413030" w:rsidP="00345679">
            <w:pPr>
              <w:jc w:val="center"/>
              <w:rPr>
                <w:color w:val="000000"/>
                <w:sz w:val="24"/>
                <w:szCs w:val="24"/>
              </w:rPr>
            </w:pPr>
          </w:p>
          <w:p w:rsidR="00413030" w:rsidRPr="00416B53" w:rsidRDefault="00386821" w:rsidP="00850952">
            <w:pPr>
              <w:jc w:val="center"/>
              <w:rPr>
                <w:color w:val="000000"/>
                <w:sz w:val="24"/>
                <w:szCs w:val="24"/>
              </w:rPr>
            </w:pPr>
            <w:r w:rsidRPr="00416B53">
              <w:rPr>
                <w:color w:val="000000"/>
                <w:sz w:val="24"/>
                <w:szCs w:val="24"/>
              </w:rPr>
              <w:t>2</w:t>
            </w:r>
            <w:r w:rsidR="00850952">
              <w:rPr>
                <w:color w:val="000000"/>
                <w:sz w:val="24"/>
                <w:szCs w:val="24"/>
              </w:rPr>
              <w:t>0</w:t>
            </w:r>
          </w:p>
        </w:tc>
        <w:tc>
          <w:tcPr>
            <w:tcW w:w="2313" w:type="dxa"/>
            <w:gridSpan w:val="2"/>
          </w:tcPr>
          <w:p w:rsidR="00413030" w:rsidRPr="00416B53" w:rsidRDefault="00413030" w:rsidP="00345679">
            <w:pPr>
              <w:jc w:val="center"/>
              <w:rPr>
                <w:color w:val="000000"/>
                <w:sz w:val="24"/>
                <w:szCs w:val="24"/>
              </w:rPr>
            </w:pPr>
          </w:p>
          <w:p w:rsidR="00413030" w:rsidRPr="00416B53" w:rsidRDefault="00386821" w:rsidP="00345679">
            <w:pPr>
              <w:jc w:val="center"/>
              <w:rPr>
                <w:color w:val="000000"/>
                <w:sz w:val="24"/>
                <w:szCs w:val="24"/>
              </w:rPr>
            </w:pPr>
            <w:r w:rsidRPr="00416B53">
              <w:rPr>
                <w:color w:val="000000"/>
                <w:sz w:val="24"/>
                <w:szCs w:val="24"/>
              </w:rPr>
              <w:t>3</w:t>
            </w:r>
          </w:p>
        </w:tc>
        <w:tc>
          <w:tcPr>
            <w:tcW w:w="2240" w:type="dxa"/>
          </w:tcPr>
          <w:p w:rsidR="00413030" w:rsidRPr="00416B53" w:rsidRDefault="00413030" w:rsidP="00345679">
            <w:pPr>
              <w:jc w:val="center"/>
              <w:rPr>
                <w:color w:val="000000"/>
                <w:sz w:val="24"/>
                <w:szCs w:val="24"/>
              </w:rPr>
            </w:pPr>
          </w:p>
          <w:p w:rsidR="00413030" w:rsidRPr="00416B53" w:rsidRDefault="00850952" w:rsidP="00345679">
            <w:pPr>
              <w:jc w:val="center"/>
              <w:rPr>
                <w:color w:val="000000"/>
                <w:sz w:val="24"/>
                <w:szCs w:val="24"/>
              </w:rPr>
            </w:pPr>
            <w:r>
              <w:rPr>
                <w:color w:val="000000"/>
                <w:sz w:val="24"/>
                <w:szCs w:val="24"/>
              </w:rPr>
              <w:t>17</w:t>
            </w:r>
          </w:p>
        </w:tc>
      </w:tr>
      <w:tr w:rsidR="00413030" w:rsidRPr="00416B53" w:rsidTr="00345679">
        <w:tc>
          <w:tcPr>
            <w:tcW w:w="3629" w:type="dxa"/>
            <w:gridSpan w:val="2"/>
          </w:tcPr>
          <w:p w:rsidR="00413030" w:rsidRPr="00416B53" w:rsidRDefault="00413030" w:rsidP="00345679">
            <w:pPr>
              <w:jc w:val="center"/>
              <w:rPr>
                <w:i/>
                <w:color w:val="000000"/>
                <w:sz w:val="24"/>
                <w:szCs w:val="24"/>
              </w:rPr>
            </w:pPr>
            <w:r w:rsidRPr="00416B53">
              <w:rPr>
                <w:i/>
                <w:color w:val="000000"/>
                <w:sz w:val="24"/>
                <w:szCs w:val="24"/>
              </w:rPr>
              <w:t>Итого:</w:t>
            </w:r>
          </w:p>
        </w:tc>
        <w:tc>
          <w:tcPr>
            <w:tcW w:w="1671" w:type="dxa"/>
          </w:tcPr>
          <w:p w:rsidR="00413030" w:rsidRPr="00416B53" w:rsidRDefault="00850952" w:rsidP="00345679">
            <w:pPr>
              <w:jc w:val="center"/>
              <w:rPr>
                <w:color w:val="000000"/>
                <w:sz w:val="24"/>
                <w:szCs w:val="24"/>
              </w:rPr>
            </w:pPr>
            <w:r>
              <w:rPr>
                <w:color w:val="000000"/>
                <w:sz w:val="24"/>
                <w:szCs w:val="24"/>
              </w:rPr>
              <w:t>68</w:t>
            </w:r>
          </w:p>
        </w:tc>
        <w:tc>
          <w:tcPr>
            <w:tcW w:w="2313" w:type="dxa"/>
            <w:gridSpan w:val="2"/>
          </w:tcPr>
          <w:p w:rsidR="00413030" w:rsidRPr="00416B53" w:rsidRDefault="00386821" w:rsidP="00345679">
            <w:pPr>
              <w:jc w:val="center"/>
              <w:rPr>
                <w:color w:val="000000"/>
                <w:sz w:val="24"/>
                <w:szCs w:val="24"/>
              </w:rPr>
            </w:pPr>
            <w:r w:rsidRPr="00416B53">
              <w:rPr>
                <w:color w:val="000000"/>
                <w:sz w:val="24"/>
                <w:szCs w:val="24"/>
              </w:rPr>
              <w:t>1</w:t>
            </w:r>
            <w:r w:rsidR="00413030" w:rsidRPr="00416B53">
              <w:rPr>
                <w:color w:val="000000"/>
                <w:sz w:val="24"/>
                <w:szCs w:val="24"/>
              </w:rPr>
              <w:t>2</w:t>
            </w:r>
          </w:p>
        </w:tc>
        <w:tc>
          <w:tcPr>
            <w:tcW w:w="2240" w:type="dxa"/>
          </w:tcPr>
          <w:p w:rsidR="00413030" w:rsidRPr="00416B53" w:rsidRDefault="00850952" w:rsidP="00345679">
            <w:pPr>
              <w:jc w:val="center"/>
              <w:rPr>
                <w:color w:val="000000"/>
                <w:sz w:val="24"/>
                <w:szCs w:val="24"/>
              </w:rPr>
            </w:pPr>
            <w:r>
              <w:rPr>
                <w:color w:val="000000"/>
                <w:sz w:val="24"/>
                <w:szCs w:val="24"/>
              </w:rPr>
              <w:t>56</w:t>
            </w:r>
          </w:p>
        </w:tc>
      </w:tr>
    </w:tbl>
    <w:p w:rsidR="00413030" w:rsidRPr="00416B53" w:rsidRDefault="00413030" w:rsidP="00413030">
      <w:pPr>
        <w:ind w:firstLine="720"/>
        <w:jc w:val="center"/>
        <w:rPr>
          <w:color w:val="000000"/>
          <w:sz w:val="24"/>
          <w:szCs w:val="24"/>
        </w:rPr>
      </w:pPr>
    </w:p>
    <w:p w:rsidR="00413030" w:rsidRPr="00416B53" w:rsidRDefault="00413030" w:rsidP="00413030">
      <w:pPr>
        <w:rPr>
          <w:color w:val="000000"/>
          <w:sz w:val="24"/>
          <w:szCs w:val="24"/>
        </w:rPr>
      </w:pPr>
    </w:p>
    <w:p w:rsidR="00413030" w:rsidRPr="00416B53" w:rsidRDefault="00413030" w:rsidP="00413030">
      <w:pPr>
        <w:rPr>
          <w:color w:val="000000"/>
          <w:sz w:val="24"/>
          <w:szCs w:val="24"/>
        </w:rPr>
      </w:pPr>
    </w:p>
    <w:p w:rsidR="00413030" w:rsidRPr="00416B53" w:rsidRDefault="00413030" w:rsidP="00413030">
      <w:pPr>
        <w:shd w:val="clear" w:color="auto" w:fill="FFFFFF"/>
        <w:spacing w:line="413" w:lineRule="exact"/>
        <w:ind w:left="1061" w:right="672"/>
        <w:rPr>
          <w:b/>
          <w:sz w:val="24"/>
          <w:szCs w:val="24"/>
        </w:rPr>
      </w:pPr>
    </w:p>
    <w:p w:rsidR="00413030" w:rsidRPr="00416B53" w:rsidRDefault="00413030" w:rsidP="00413030">
      <w:pPr>
        <w:shd w:val="clear" w:color="auto" w:fill="FFFFFF"/>
        <w:spacing w:line="413" w:lineRule="exact"/>
        <w:ind w:left="1061" w:right="672"/>
        <w:rPr>
          <w:b/>
          <w:sz w:val="24"/>
          <w:szCs w:val="24"/>
        </w:rPr>
      </w:pPr>
    </w:p>
    <w:p w:rsidR="00413030" w:rsidRPr="00416B53" w:rsidRDefault="00413030" w:rsidP="00413030">
      <w:pPr>
        <w:shd w:val="clear" w:color="auto" w:fill="FFFFFF"/>
        <w:spacing w:line="413" w:lineRule="exact"/>
        <w:ind w:left="1061" w:right="672"/>
        <w:rPr>
          <w:b/>
          <w:sz w:val="24"/>
          <w:szCs w:val="24"/>
        </w:rPr>
      </w:pPr>
    </w:p>
    <w:p w:rsidR="00413030" w:rsidRPr="00416B53" w:rsidRDefault="00413030" w:rsidP="00413030">
      <w:pPr>
        <w:shd w:val="clear" w:color="auto" w:fill="FFFFFF"/>
        <w:spacing w:line="413" w:lineRule="exact"/>
        <w:ind w:left="1061" w:right="672"/>
        <w:rPr>
          <w:b/>
          <w:sz w:val="24"/>
          <w:szCs w:val="24"/>
        </w:rPr>
      </w:pPr>
    </w:p>
    <w:p w:rsidR="00413030" w:rsidRPr="00416B53" w:rsidRDefault="00413030" w:rsidP="00413030">
      <w:pPr>
        <w:shd w:val="clear" w:color="auto" w:fill="FFFFFF"/>
        <w:spacing w:line="413" w:lineRule="exact"/>
        <w:ind w:left="1061" w:right="672"/>
        <w:rPr>
          <w:b/>
          <w:sz w:val="24"/>
          <w:szCs w:val="24"/>
        </w:rPr>
      </w:pPr>
    </w:p>
    <w:p w:rsidR="00413030" w:rsidRPr="00416B53" w:rsidRDefault="00413030" w:rsidP="00865629">
      <w:pPr>
        <w:shd w:val="clear" w:color="auto" w:fill="FFFFFF"/>
        <w:spacing w:line="413" w:lineRule="exact"/>
        <w:ind w:right="672"/>
        <w:rPr>
          <w:b/>
          <w:sz w:val="24"/>
          <w:szCs w:val="24"/>
        </w:rPr>
      </w:pPr>
    </w:p>
    <w:p w:rsidR="00EE0038" w:rsidRPr="00416B53" w:rsidRDefault="00EE0038" w:rsidP="006C7330">
      <w:pPr>
        <w:shd w:val="clear" w:color="auto" w:fill="FFFFFF"/>
        <w:spacing w:line="413" w:lineRule="exact"/>
        <w:ind w:left="1061" w:right="672"/>
        <w:jc w:val="center"/>
        <w:rPr>
          <w:b/>
          <w:sz w:val="24"/>
          <w:szCs w:val="24"/>
        </w:rPr>
      </w:pPr>
    </w:p>
    <w:p w:rsidR="00EE0038" w:rsidRPr="00416B53" w:rsidRDefault="00EE0038" w:rsidP="00EE0038">
      <w:pPr>
        <w:shd w:val="clear" w:color="auto" w:fill="FFFFFF"/>
        <w:spacing w:line="413" w:lineRule="exact"/>
        <w:ind w:right="672"/>
        <w:rPr>
          <w:b/>
          <w:sz w:val="24"/>
          <w:szCs w:val="24"/>
        </w:rPr>
      </w:pPr>
    </w:p>
    <w:p w:rsidR="00EE0038" w:rsidRPr="00416B53" w:rsidRDefault="00EE0038" w:rsidP="00EE0038">
      <w:pPr>
        <w:shd w:val="clear" w:color="auto" w:fill="FFFFFF"/>
        <w:spacing w:line="413" w:lineRule="exact"/>
        <w:ind w:right="672"/>
        <w:rPr>
          <w:b/>
          <w:sz w:val="24"/>
          <w:szCs w:val="24"/>
        </w:rPr>
      </w:pPr>
    </w:p>
    <w:p w:rsidR="00413030" w:rsidRPr="00416B53" w:rsidRDefault="00413030" w:rsidP="006C7330">
      <w:pPr>
        <w:shd w:val="clear" w:color="auto" w:fill="FFFFFF"/>
        <w:spacing w:line="413" w:lineRule="exact"/>
        <w:ind w:left="1061" w:right="672"/>
        <w:jc w:val="center"/>
        <w:rPr>
          <w:b/>
          <w:sz w:val="24"/>
          <w:szCs w:val="24"/>
        </w:rPr>
      </w:pPr>
      <w:r w:rsidRPr="00416B53">
        <w:rPr>
          <w:b/>
          <w:sz w:val="24"/>
          <w:szCs w:val="24"/>
        </w:rPr>
        <w:t xml:space="preserve">Календарно - тематическое планирование работы вокального кружка </w:t>
      </w:r>
    </w:p>
    <w:p w:rsidR="00413030" w:rsidRPr="00416B53" w:rsidRDefault="00413030" w:rsidP="006C7330">
      <w:pPr>
        <w:shd w:val="clear" w:color="auto" w:fill="FFFFFF"/>
        <w:spacing w:before="403"/>
        <w:jc w:val="center"/>
        <w:rPr>
          <w:b/>
          <w:sz w:val="24"/>
          <w:szCs w:val="24"/>
        </w:rPr>
      </w:pPr>
      <w:r w:rsidRPr="00416B53">
        <w:rPr>
          <w:b/>
          <w:sz w:val="24"/>
          <w:szCs w:val="24"/>
        </w:rPr>
        <w:t>Первое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31"/>
      </w:tblGrid>
      <w:tr w:rsidR="00134E80" w:rsidRPr="00416B53" w:rsidTr="00134E80">
        <w:tc>
          <w:tcPr>
            <w:tcW w:w="675" w:type="dxa"/>
          </w:tcPr>
          <w:p w:rsidR="00134E80" w:rsidRPr="00416B53" w:rsidRDefault="00134E80" w:rsidP="00345679">
            <w:pPr>
              <w:jc w:val="center"/>
              <w:rPr>
                <w:sz w:val="24"/>
                <w:szCs w:val="24"/>
              </w:rPr>
            </w:pPr>
            <w:r w:rsidRPr="00416B53">
              <w:rPr>
                <w:sz w:val="24"/>
                <w:szCs w:val="24"/>
              </w:rPr>
              <w:t>№</w:t>
            </w:r>
          </w:p>
        </w:tc>
        <w:tc>
          <w:tcPr>
            <w:tcW w:w="8931" w:type="dxa"/>
          </w:tcPr>
          <w:p w:rsidR="00134E80" w:rsidRPr="00416B53" w:rsidRDefault="00134E80" w:rsidP="00345679">
            <w:pPr>
              <w:jc w:val="center"/>
              <w:rPr>
                <w:sz w:val="24"/>
                <w:szCs w:val="24"/>
              </w:rPr>
            </w:pPr>
            <w:r w:rsidRPr="00416B53">
              <w:rPr>
                <w:sz w:val="24"/>
                <w:szCs w:val="24"/>
              </w:rPr>
              <w:t>Тема занятия</w:t>
            </w:r>
          </w:p>
        </w:tc>
      </w:tr>
      <w:tr w:rsidR="00134E80" w:rsidRPr="00416B53" w:rsidTr="00134E80">
        <w:tc>
          <w:tcPr>
            <w:tcW w:w="675" w:type="dxa"/>
          </w:tcPr>
          <w:p w:rsidR="00134E80" w:rsidRPr="00416B53" w:rsidRDefault="00134E80" w:rsidP="00345679">
            <w:pPr>
              <w:jc w:val="center"/>
              <w:rPr>
                <w:sz w:val="24"/>
                <w:szCs w:val="24"/>
              </w:rPr>
            </w:pPr>
            <w:r w:rsidRPr="00416B53">
              <w:rPr>
                <w:sz w:val="24"/>
                <w:szCs w:val="24"/>
              </w:rPr>
              <w:t>1</w:t>
            </w:r>
          </w:p>
        </w:tc>
        <w:tc>
          <w:tcPr>
            <w:tcW w:w="8931" w:type="dxa"/>
          </w:tcPr>
          <w:p w:rsidR="00134E80" w:rsidRPr="00416B53" w:rsidRDefault="00134E80" w:rsidP="000E2FE4">
            <w:pPr>
              <w:rPr>
                <w:sz w:val="24"/>
                <w:szCs w:val="24"/>
              </w:rPr>
            </w:pPr>
            <w:r w:rsidRPr="00416B53">
              <w:rPr>
                <w:sz w:val="24"/>
                <w:szCs w:val="24"/>
              </w:rPr>
              <w:t>Певческая установка. Посадка певца, положение корпуса, головы. Навыки пения сидя и стоя.</w:t>
            </w:r>
          </w:p>
        </w:tc>
      </w:tr>
      <w:tr w:rsidR="00134E80" w:rsidRPr="00416B53" w:rsidTr="00134E80">
        <w:tc>
          <w:tcPr>
            <w:tcW w:w="675" w:type="dxa"/>
          </w:tcPr>
          <w:p w:rsidR="00134E80" w:rsidRPr="00416B53" w:rsidRDefault="00134E80" w:rsidP="00345679">
            <w:pPr>
              <w:jc w:val="center"/>
              <w:rPr>
                <w:sz w:val="24"/>
                <w:szCs w:val="24"/>
              </w:rPr>
            </w:pPr>
            <w:r w:rsidRPr="00416B53">
              <w:rPr>
                <w:sz w:val="24"/>
                <w:szCs w:val="24"/>
              </w:rPr>
              <w:t>2</w:t>
            </w:r>
          </w:p>
        </w:tc>
        <w:tc>
          <w:tcPr>
            <w:tcW w:w="8931" w:type="dxa"/>
          </w:tcPr>
          <w:p w:rsidR="00134E80" w:rsidRPr="00416B53" w:rsidRDefault="00134E80" w:rsidP="000E2FE4">
            <w:pPr>
              <w:rPr>
                <w:sz w:val="24"/>
                <w:szCs w:val="24"/>
              </w:rPr>
            </w:pPr>
            <w:r w:rsidRPr="00416B53">
              <w:rPr>
                <w:sz w:val="24"/>
                <w:szCs w:val="24"/>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r>
      <w:tr w:rsidR="00134E80" w:rsidRPr="00416B53" w:rsidTr="00134E80">
        <w:tc>
          <w:tcPr>
            <w:tcW w:w="675" w:type="dxa"/>
          </w:tcPr>
          <w:p w:rsidR="00134E80" w:rsidRPr="00416B53" w:rsidRDefault="00134E80" w:rsidP="00345679">
            <w:pPr>
              <w:jc w:val="center"/>
              <w:rPr>
                <w:sz w:val="24"/>
                <w:szCs w:val="24"/>
              </w:rPr>
            </w:pPr>
            <w:r w:rsidRPr="00416B53">
              <w:rPr>
                <w:sz w:val="24"/>
                <w:szCs w:val="24"/>
              </w:rPr>
              <w:t>3</w:t>
            </w:r>
          </w:p>
        </w:tc>
        <w:tc>
          <w:tcPr>
            <w:tcW w:w="8931" w:type="dxa"/>
          </w:tcPr>
          <w:p w:rsidR="00134E80" w:rsidRPr="00416B53" w:rsidRDefault="00134E80" w:rsidP="000E2FE4">
            <w:pPr>
              <w:rPr>
                <w:sz w:val="24"/>
                <w:szCs w:val="24"/>
              </w:rPr>
            </w:pPr>
            <w:r w:rsidRPr="00416B53">
              <w:rPr>
                <w:sz w:val="24"/>
                <w:szCs w:val="24"/>
              </w:rPr>
              <w:t>Музыкальный звук. Высота звука. Работа над звуковедением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r>
      <w:tr w:rsidR="00134E80" w:rsidRPr="00416B53" w:rsidTr="00134E80">
        <w:tc>
          <w:tcPr>
            <w:tcW w:w="675" w:type="dxa"/>
          </w:tcPr>
          <w:p w:rsidR="00134E80" w:rsidRPr="00416B53" w:rsidRDefault="00134E80" w:rsidP="00345679">
            <w:pPr>
              <w:jc w:val="center"/>
              <w:rPr>
                <w:sz w:val="24"/>
                <w:szCs w:val="24"/>
              </w:rPr>
            </w:pPr>
            <w:r w:rsidRPr="00416B53">
              <w:rPr>
                <w:sz w:val="24"/>
                <w:szCs w:val="24"/>
              </w:rPr>
              <w:t>4</w:t>
            </w:r>
          </w:p>
        </w:tc>
        <w:tc>
          <w:tcPr>
            <w:tcW w:w="8931" w:type="dxa"/>
          </w:tcPr>
          <w:p w:rsidR="00134E80" w:rsidRPr="00416B53" w:rsidRDefault="00134E80" w:rsidP="000E2FE4">
            <w:pPr>
              <w:rPr>
                <w:sz w:val="24"/>
                <w:szCs w:val="24"/>
              </w:rPr>
            </w:pPr>
            <w:r w:rsidRPr="00416B53">
              <w:rPr>
                <w:sz w:val="24"/>
                <w:szCs w:val="24"/>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r>
      <w:tr w:rsidR="00134E80" w:rsidRPr="00416B53" w:rsidTr="00134E80">
        <w:tc>
          <w:tcPr>
            <w:tcW w:w="675" w:type="dxa"/>
          </w:tcPr>
          <w:p w:rsidR="00134E80" w:rsidRPr="00416B53" w:rsidRDefault="00134E80" w:rsidP="00345679">
            <w:pPr>
              <w:jc w:val="center"/>
              <w:rPr>
                <w:sz w:val="24"/>
                <w:szCs w:val="24"/>
              </w:rPr>
            </w:pPr>
            <w:r w:rsidRPr="00416B53">
              <w:rPr>
                <w:sz w:val="24"/>
                <w:szCs w:val="24"/>
              </w:rPr>
              <w:t>5</w:t>
            </w:r>
          </w:p>
        </w:tc>
        <w:tc>
          <w:tcPr>
            <w:tcW w:w="8931" w:type="dxa"/>
          </w:tcPr>
          <w:p w:rsidR="00134E80" w:rsidRPr="00416B53" w:rsidRDefault="00134E80" w:rsidP="000E2FE4">
            <w:pPr>
              <w:rPr>
                <w:sz w:val="24"/>
                <w:szCs w:val="24"/>
              </w:rPr>
            </w:pPr>
            <w:r w:rsidRPr="00416B53">
              <w:rPr>
                <w:sz w:val="24"/>
                <w:szCs w:val="24"/>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r>
      <w:tr w:rsidR="00134E80" w:rsidRPr="00416B53" w:rsidTr="00134E80">
        <w:tc>
          <w:tcPr>
            <w:tcW w:w="675" w:type="dxa"/>
          </w:tcPr>
          <w:p w:rsidR="00134E80" w:rsidRPr="00416B53" w:rsidRDefault="00134E80" w:rsidP="00345679">
            <w:pPr>
              <w:jc w:val="center"/>
              <w:rPr>
                <w:sz w:val="24"/>
                <w:szCs w:val="24"/>
              </w:rPr>
            </w:pPr>
            <w:r w:rsidRPr="00416B53">
              <w:rPr>
                <w:sz w:val="24"/>
                <w:szCs w:val="24"/>
              </w:rPr>
              <w:t>6</w:t>
            </w:r>
          </w:p>
        </w:tc>
        <w:tc>
          <w:tcPr>
            <w:tcW w:w="8931" w:type="dxa"/>
          </w:tcPr>
          <w:p w:rsidR="00134E80" w:rsidRPr="00416B53" w:rsidRDefault="00134E80" w:rsidP="000E2FE4">
            <w:pPr>
              <w:rPr>
                <w:sz w:val="24"/>
                <w:szCs w:val="24"/>
              </w:rPr>
            </w:pPr>
            <w:r w:rsidRPr="00416B53">
              <w:rPr>
                <w:sz w:val="24"/>
                <w:szCs w:val="24"/>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 , в соответствующем темпе. Пение под фонограмму - заключительный этап работы. Формировать у детей культуру поведения на сцене.</w:t>
            </w:r>
          </w:p>
        </w:tc>
      </w:tr>
    </w:tbl>
    <w:p w:rsidR="00865629" w:rsidRPr="00416B53" w:rsidRDefault="00865629" w:rsidP="00005C13">
      <w:pPr>
        <w:shd w:val="clear" w:color="auto" w:fill="FFFFFF"/>
        <w:spacing w:line="413" w:lineRule="exact"/>
        <w:ind w:right="672"/>
        <w:rPr>
          <w:b/>
          <w:sz w:val="24"/>
          <w:szCs w:val="24"/>
        </w:rPr>
      </w:pPr>
    </w:p>
    <w:p w:rsidR="006D08E1" w:rsidRPr="00416B53" w:rsidRDefault="006D08E1" w:rsidP="00865629">
      <w:pPr>
        <w:shd w:val="clear" w:color="auto" w:fill="FFFFFF"/>
        <w:spacing w:line="413" w:lineRule="exact"/>
        <w:ind w:left="1061" w:right="672"/>
        <w:jc w:val="center"/>
        <w:rPr>
          <w:b/>
          <w:sz w:val="24"/>
          <w:szCs w:val="24"/>
        </w:rPr>
      </w:pPr>
    </w:p>
    <w:p w:rsidR="00865629" w:rsidRPr="00416B53" w:rsidRDefault="00865629" w:rsidP="00865629">
      <w:pPr>
        <w:shd w:val="clear" w:color="auto" w:fill="FFFFFF"/>
        <w:spacing w:line="413" w:lineRule="exact"/>
        <w:ind w:left="1061" w:right="672"/>
        <w:jc w:val="center"/>
        <w:rPr>
          <w:b/>
          <w:sz w:val="24"/>
          <w:szCs w:val="24"/>
        </w:rPr>
      </w:pPr>
      <w:r w:rsidRPr="00416B53">
        <w:rPr>
          <w:b/>
          <w:sz w:val="24"/>
          <w:szCs w:val="24"/>
        </w:rPr>
        <w:t>Второе полугодие первого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663"/>
        <w:gridCol w:w="850"/>
        <w:gridCol w:w="1665"/>
      </w:tblGrid>
      <w:tr w:rsidR="00865629" w:rsidRPr="00416B53" w:rsidTr="00345679">
        <w:tc>
          <w:tcPr>
            <w:tcW w:w="675" w:type="dxa"/>
          </w:tcPr>
          <w:p w:rsidR="00865629" w:rsidRPr="00416B53" w:rsidRDefault="00865629" w:rsidP="00345679">
            <w:pPr>
              <w:jc w:val="center"/>
              <w:rPr>
                <w:sz w:val="24"/>
                <w:szCs w:val="24"/>
              </w:rPr>
            </w:pPr>
            <w:r w:rsidRPr="00416B53">
              <w:rPr>
                <w:sz w:val="24"/>
                <w:szCs w:val="24"/>
              </w:rPr>
              <w:t>№</w:t>
            </w:r>
          </w:p>
        </w:tc>
        <w:tc>
          <w:tcPr>
            <w:tcW w:w="6663" w:type="dxa"/>
          </w:tcPr>
          <w:p w:rsidR="00865629" w:rsidRPr="00416B53" w:rsidRDefault="00865629" w:rsidP="00345679">
            <w:pPr>
              <w:jc w:val="center"/>
              <w:rPr>
                <w:sz w:val="24"/>
                <w:szCs w:val="24"/>
              </w:rPr>
            </w:pPr>
            <w:r w:rsidRPr="00416B53">
              <w:rPr>
                <w:sz w:val="24"/>
                <w:szCs w:val="24"/>
              </w:rPr>
              <w:t>Тема занятия</w:t>
            </w:r>
          </w:p>
        </w:tc>
        <w:tc>
          <w:tcPr>
            <w:tcW w:w="850" w:type="dxa"/>
          </w:tcPr>
          <w:p w:rsidR="00865629" w:rsidRPr="00416B53" w:rsidRDefault="00865629" w:rsidP="00345679">
            <w:pPr>
              <w:jc w:val="center"/>
              <w:rPr>
                <w:sz w:val="24"/>
                <w:szCs w:val="24"/>
              </w:rPr>
            </w:pPr>
            <w:r w:rsidRPr="00416B53">
              <w:rPr>
                <w:sz w:val="24"/>
                <w:szCs w:val="24"/>
              </w:rPr>
              <w:t>Часы</w:t>
            </w:r>
          </w:p>
        </w:tc>
        <w:tc>
          <w:tcPr>
            <w:tcW w:w="1665" w:type="dxa"/>
          </w:tcPr>
          <w:p w:rsidR="00865629" w:rsidRPr="00416B53" w:rsidRDefault="00865629" w:rsidP="00345679">
            <w:pPr>
              <w:jc w:val="center"/>
              <w:rPr>
                <w:sz w:val="24"/>
                <w:szCs w:val="24"/>
              </w:rPr>
            </w:pPr>
            <w:r w:rsidRPr="00416B53">
              <w:rPr>
                <w:sz w:val="24"/>
                <w:szCs w:val="24"/>
              </w:rPr>
              <w:t>Дата проведения</w:t>
            </w:r>
          </w:p>
        </w:tc>
      </w:tr>
      <w:tr w:rsidR="00865629" w:rsidRPr="00416B53" w:rsidTr="00345679">
        <w:tc>
          <w:tcPr>
            <w:tcW w:w="675" w:type="dxa"/>
          </w:tcPr>
          <w:p w:rsidR="00865629" w:rsidRPr="00416B53" w:rsidRDefault="00865629" w:rsidP="00345679">
            <w:pPr>
              <w:jc w:val="center"/>
              <w:rPr>
                <w:sz w:val="24"/>
                <w:szCs w:val="24"/>
              </w:rPr>
            </w:pPr>
            <w:r w:rsidRPr="00416B53">
              <w:rPr>
                <w:sz w:val="24"/>
                <w:szCs w:val="24"/>
              </w:rPr>
              <w:t>1</w:t>
            </w:r>
          </w:p>
        </w:tc>
        <w:tc>
          <w:tcPr>
            <w:tcW w:w="6663" w:type="dxa"/>
          </w:tcPr>
          <w:p w:rsidR="00865629" w:rsidRPr="00416B53" w:rsidRDefault="00865629" w:rsidP="000E2FE4">
            <w:pPr>
              <w:rPr>
                <w:sz w:val="24"/>
                <w:szCs w:val="24"/>
              </w:rPr>
            </w:pPr>
            <w:r w:rsidRPr="00416B53">
              <w:rPr>
                <w:sz w:val="24"/>
                <w:szCs w:val="24"/>
              </w:rPr>
              <w:t>Певческое дыхание. Смена дыхания в процессе пения, различные приёмы дыхания (короткое и активное в быстрых произведениях, более спокойное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850" w:type="dxa"/>
          </w:tcPr>
          <w:p w:rsidR="00865629" w:rsidRPr="00416B53" w:rsidRDefault="003A584F" w:rsidP="00345679">
            <w:pPr>
              <w:jc w:val="center"/>
              <w:rPr>
                <w:sz w:val="24"/>
                <w:szCs w:val="24"/>
              </w:rPr>
            </w:pPr>
            <w:r w:rsidRPr="00416B53">
              <w:rPr>
                <w:sz w:val="24"/>
                <w:szCs w:val="24"/>
              </w:rPr>
              <w:t>3</w:t>
            </w:r>
          </w:p>
        </w:tc>
        <w:tc>
          <w:tcPr>
            <w:tcW w:w="1665" w:type="dxa"/>
          </w:tcPr>
          <w:p w:rsidR="00865629" w:rsidRPr="00416B53" w:rsidRDefault="00865629" w:rsidP="00345679">
            <w:pPr>
              <w:jc w:val="center"/>
              <w:rPr>
                <w:sz w:val="24"/>
                <w:szCs w:val="24"/>
              </w:rPr>
            </w:pPr>
          </w:p>
        </w:tc>
      </w:tr>
      <w:tr w:rsidR="00865629" w:rsidRPr="00416B53" w:rsidTr="00345679">
        <w:tc>
          <w:tcPr>
            <w:tcW w:w="675" w:type="dxa"/>
          </w:tcPr>
          <w:p w:rsidR="00865629" w:rsidRPr="00416B53" w:rsidRDefault="00865629" w:rsidP="00345679">
            <w:pPr>
              <w:jc w:val="center"/>
              <w:rPr>
                <w:sz w:val="24"/>
                <w:szCs w:val="24"/>
              </w:rPr>
            </w:pPr>
            <w:r w:rsidRPr="00416B53">
              <w:rPr>
                <w:sz w:val="24"/>
                <w:szCs w:val="24"/>
              </w:rPr>
              <w:t>2</w:t>
            </w:r>
          </w:p>
        </w:tc>
        <w:tc>
          <w:tcPr>
            <w:tcW w:w="6663" w:type="dxa"/>
          </w:tcPr>
          <w:p w:rsidR="00865629" w:rsidRPr="00416B53" w:rsidRDefault="00865629" w:rsidP="000E2FE4">
            <w:pPr>
              <w:rPr>
                <w:sz w:val="24"/>
                <w:szCs w:val="24"/>
              </w:rPr>
            </w:pPr>
            <w:r w:rsidRPr="00416B53">
              <w:rPr>
                <w:sz w:val="24"/>
                <w:szCs w:val="24"/>
              </w:rPr>
              <w:t>Работа над звуковедением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865629" w:rsidRPr="00416B53" w:rsidRDefault="00865629" w:rsidP="000E2FE4">
            <w:pPr>
              <w:rPr>
                <w:sz w:val="24"/>
                <w:szCs w:val="24"/>
              </w:rPr>
            </w:pPr>
          </w:p>
        </w:tc>
        <w:tc>
          <w:tcPr>
            <w:tcW w:w="850" w:type="dxa"/>
          </w:tcPr>
          <w:p w:rsidR="00865629" w:rsidRPr="00416B53" w:rsidRDefault="003A584F" w:rsidP="00345679">
            <w:pPr>
              <w:jc w:val="center"/>
              <w:rPr>
                <w:sz w:val="24"/>
                <w:szCs w:val="24"/>
              </w:rPr>
            </w:pPr>
            <w:r w:rsidRPr="00416B53">
              <w:rPr>
                <w:sz w:val="24"/>
                <w:szCs w:val="24"/>
              </w:rPr>
              <w:lastRenderedPageBreak/>
              <w:t>5</w:t>
            </w:r>
          </w:p>
        </w:tc>
        <w:tc>
          <w:tcPr>
            <w:tcW w:w="1665" w:type="dxa"/>
          </w:tcPr>
          <w:p w:rsidR="00865629" w:rsidRPr="00416B53" w:rsidRDefault="00865629" w:rsidP="00345679">
            <w:pPr>
              <w:jc w:val="center"/>
              <w:rPr>
                <w:sz w:val="24"/>
                <w:szCs w:val="24"/>
              </w:rPr>
            </w:pPr>
          </w:p>
        </w:tc>
      </w:tr>
      <w:tr w:rsidR="00865629" w:rsidRPr="00416B53" w:rsidTr="00345679">
        <w:tc>
          <w:tcPr>
            <w:tcW w:w="675" w:type="dxa"/>
          </w:tcPr>
          <w:p w:rsidR="00865629" w:rsidRPr="00416B53" w:rsidRDefault="00865629" w:rsidP="00345679">
            <w:pPr>
              <w:jc w:val="center"/>
              <w:rPr>
                <w:sz w:val="24"/>
                <w:szCs w:val="24"/>
              </w:rPr>
            </w:pPr>
            <w:r w:rsidRPr="00416B53">
              <w:rPr>
                <w:sz w:val="24"/>
                <w:szCs w:val="24"/>
              </w:rPr>
              <w:lastRenderedPageBreak/>
              <w:t>3</w:t>
            </w:r>
          </w:p>
        </w:tc>
        <w:tc>
          <w:tcPr>
            <w:tcW w:w="6663" w:type="dxa"/>
          </w:tcPr>
          <w:p w:rsidR="00865629" w:rsidRPr="00416B53" w:rsidRDefault="00865629" w:rsidP="000E2FE4">
            <w:pPr>
              <w:rPr>
                <w:sz w:val="24"/>
                <w:szCs w:val="24"/>
              </w:rPr>
            </w:pPr>
            <w:r w:rsidRPr="00416B53">
              <w:rPr>
                <w:sz w:val="24"/>
                <w:szCs w:val="24"/>
              </w:rPr>
              <w:t>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выговаривание согласных</w:t>
            </w:r>
          </w:p>
        </w:tc>
        <w:tc>
          <w:tcPr>
            <w:tcW w:w="850" w:type="dxa"/>
          </w:tcPr>
          <w:p w:rsidR="00865629" w:rsidRPr="00416B53" w:rsidRDefault="003A584F" w:rsidP="00345679">
            <w:pPr>
              <w:jc w:val="center"/>
              <w:rPr>
                <w:sz w:val="24"/>
                <w:szCs w:val="24"/>
              </w:rPr>
            </w:pPr>
            <w:r w:rsidRPr="00416B53">
              <w:rPr>
                <w:sz w:val="24"/>
                <w:szCs w:val="24"/>
              </w:rPr>
              <w:t>4</w:t>
            </w:r>
          </w:p>
        </w:tc>
        <w:tc>
          <w:tcPr>
            <w:tcW w:w="1665" w:type="dxa"/>
          </w:tcPr>
          <w:p w:rsidR="00865629" w:rsidRPr="00416B53" w:rsidRDefault="00865629" w:rsidP="00345679">
            <w:pPr>
              <w:jc w:val="center"/>
              <w:rPr>
                <w:sz w:val="24"/>
                <w:szCs w:val="24"/>
              </w:rPr>
            </w:pPr>
          </w:p>
        </w:tc>
      </w:tr>
      <w:tr w:rsidR="00865629" w:rsidRPr="00416B53" w:rsidTr="00345679">
        <w:tc>
          <w:tcPr>
            <w:tcW w:w="675" w:type="dxa"/>
          </w:tcPr>
          <w:p w:rsidR="00865629" w:rsidRPr="00416B53" w:rsidRDefault="00865629" w:rsidP="00345679">
            <w:pPr>
              <w:jc w:val="center"/>
              <w:rPr>
                <w:sz w:val="24"/>
                <w:szCs w:val="24"/>
              </w:rPr>
            </w:pPr>
            <w:r w:rsidRPr="00416B53">
              <w:rPr>
                <w:sz w:val="24"/>
                <w:szCs w:val="24"/>
              </w:rPr>
              <w:t>4</w:t>
            </w:r>
          </w:p>
        </w:tc>
        <w:tc>
          <w:tcPr>
            <w:tcW w:w="6663" w:type="dxa"/>
          </w:tcPr>
          <w:p w:rsidR="00865629" w:rsidRPr="00416B53" w:rsidRDefault="00865629" w:rsidP="000E2FE4">
            <w:pPr>
              <w:rPr>
                <w:sz w:val="24"/>
                <w:szCs w:val="24"/>
              </w:rPr>
            </w:pPr>
            <w:r w:rsidRPr="00416B53">
              <w:rPr>
                <w:sz w:val="24"/>
                <w:szCs w:val="24"/>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двухголосия с аккомпанементом. Пение несложных двухголосных песен без сопровождения.</w:t>
            </w:r>
          </w:p>
        </w:tc>
        <w:tc>
          <w:tcPr>
            <w:tcW w:w="850" w:type="dxa"/>
          </w:tcPr>
          <w:p w:rsidR="00865629" w:rsidRPr="00416B53" w:rsidRDefault="00386821" w:rsidP="00345679">
            <w:pPr>
              <w:tabs>
                <w:tab w:val="center" w:pos="884"/>
              </w:tabs>
              <w:jc w:val="center"/>
              <w:rPr>
                <w:sz w:val="24"/>
                <w:szCs w:val="24"/>
              </w:rPr>
            </w:pPr>
            <w:r w:rsidRPr="00416B53">
              <w:rPr>
                <w:sz w:val="24"/>
                <w:szCs w:val="24"/>
              </w:rPr>
              <w:t>1</w:t>
            </w:r>
            <w:r w:rsidR="003A584F" w:rsidRPr="00416B53">
              <w:rPr>
                <w:sz w:val="24"/>
                <w:szCs w:val="24"/>
              </w:rPr>
              <w:t>0</w:t>
            </w:r>
          </w:p>
        </w:tc>
        <w:tc>
          <w:tcPr>
            <w:tcW w:w="1665" w:type="dxa"/>
          </w:tcPr>
          <w:p w:rsidR="00865629" w:rsidRPr="00416B53" w:rsidRDefault="00865629" w:rsidP="00345679">
            <w:pPr>
              <w:jc w:val="center"/>
              <w:rPr>
                <w:sz w:val="24"/>
                <w:szCs w:val="24"/>
              </w:rPr>
            </w:pPr>
          </w:p>
        </w:tc>
      </w:tr>
      <w:tr w:rsidR="00865629" w:rsidRPr="00416B53" w:rsidTr="00345679">
        <w:tc>
          <w:tcPr>
            <w:tcW w:w="675" w:type="dxa"/>
          </w:tcPr>
          <w:p w:rsidR="00865629" w:rsidRPr="00416B53" w:rsidRDefault="00865629" w:rsidP="00345679">
            <w:pPr>
              <w:jc w:val="center"/>
              <w:rPr>
                <w:sz w:val="24"/>
                <w:szCs w:val="24"/>
              </w:rPr>
            </w:pPr>
            <w:r w:rsidRPr="00416B53">
              <w:rPr>
                <w:sz w:val="24"/>
                <w:szCs w:val="24"/>
              </w:rPr>
              <w:t>5</w:t>
            </w:r>
          </w:p>
        </w:tc>
        <w:tc>
          <w:tcPr>
            <w:tcW w:w="6663" w:type="dxa"/>
          </w:tcPr>
          <w:p w:rsidR="00865629" w:rsidRPr="00416B53" w:rsidRDefault="00865629" w:rsidP="000E2FE4">
            <w:pPr>
              <w:rPr>
                <w:sz w:val="24"/>
                <w:szCs w:val="24"/>
              </w:rPr>
            </w:pPr>
            <w:r w:rsidRPr="00416B53">
              <w:rPr>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850" w:type="dxa"/>
          </w:tcPr>
          <w:p w:rsidR="00865629" w:rsidRPr="00416B53" w:rsidRDefault="003A584F" w:rsidP="00345679">
            <w:pPr>
              <w:jc w:val="center"/>
              <w:rPr>
                <w:sz w:val="24"/>
                <w:szCs w:val="24"/>
              </w:rPr>
            </w:pPr>
            <w:r w:rsidRPr="00416B53">
              <w:rPr>
                <w:sz w:val="24"/>
                <w:szCs w:val="24"/>
              </w:rPr>
              <w:t>18</w:t>
            </w:r>
          </w:p>
        </w:tc>
        <w:tc>
          <w:tcPr>
            <w:tcW w:w="1665" w:type="dxa"/>
          </w:tcPr>
          <w:p w:rsidR="00865629" w:rsidRPr="00416B53" w:rsidRDefault="00865629" w:rsidP="00345679">
            <w:pPr>
              <w:jc w:val="center"/>
              <w:rPr>
                <w:sz w:val="24"/>
                <w:szCs w:val="24"/>
              </w:rPr>
            </w:pPr>
          </w:p>
        </w:tc>
      </w:tr>
    </w:tbl>
    <w:p w:rsidR="00865629" w:rsidRPr="00416B53" w:rsidRDefault="00865629" w:rsidP="00865629">
      <w:pPr>
        <w:jc w:val="center"/>
        <w:rPr>
          <w:sz w:val="24"/>
          <w:szCs w:val="24"/>
        </w:rPr>
      </w:pPr>
    </w:p>
    <w:p w:rsidR="00865629" w:rsidRPr="00416B53" w:rsidRDefault="00865629" w:rsidP="00865629">
      <w:pPr>
        <w:shd w:val="clear" w:color="auto" w:fill="FFFFFF"/>
        <w:spacing w:line="413" w:lineRule="exact"/>
        <w:ind w:left="1061" w:right="672"/>
        <w:jc w:val="center"/>
        <w:rPr>
          <w:b/>
          <w:sz w:val="24"/>
          <w:szCs w:val="24"/>
        </w:rPr>
      </w:pPr>
      <w:r w:rsidRPr="00416B53">
        <w:rPr>
          <w:b/>
          <w:sz w:val="24"/>
          <w:szCs w:val="24"/>
        </w:rPr>
        <w:t xml:space="preserve">Всего </w:t>
      </w:r>
      <w:r w:rsidR="00005C13">
        <w:rPr>
          <w:b/>
          <w:sz w:val="24"/>
          <w:szCs w:val="24"/>
        </w:rPr>
        <w:t>68</w:t>
      </w:r>
      <w:r w:rsidR="00386821" w:rsidRPr="00416B53">
        <w:rPr>
          <w:b/>
          <w:sz w:val="24"/>
          <w:szCs w:val="24"/>
        </w:rPr>
        <w:t xml:space="preserve"> часов</w:t>
      </w:r>
    </w:p>
    <w:p w:rsidR="00865629" w:rsidRPr="00416B53" w:rsidRDefault="00865629" w:rsidP="006C7330">
      <w:pPr>
        <w:shd w:val="clear" w:color="auto" w:fill="FFFFFF"/>
        <w:spacing w:before="403"/>
        <w:jc w:val="center"/>
        <w:rPr>
          <w:b/>
          <w:sz w:val="24"/>
          <w:szCs w:val="24"/>
        </w:rPr>
      </w:pPr>
    </w:p>
    <w:p w:rsidR="00413030" w:rsidRPr="00416B53" w:rsidRDefault="00413030" w:rsidP="00413030">
      <w:pPr>
        <w:spacing w:after="394" w:line="1" w:lineRule="exact"/>
        <w:rPr>
          <w:sz w:val="24"/>
          <w:szCs w:val="24"/>
        </w:rPr>
      </w:pPr>
    </w:p>
    <w:p w:rsidR="00865629" w:rsidRPr="00416B53" w:rsidRDefault="00865629" w:rsidP="00865629">
      <w:pPr>
        <w:shd w:val="clear" w:color="auto" w:fill="FFFFFF"/>
        <w:spacing w:line="413" w:lineRule="exact"/>
        <w:ind w:right="672"/>
        <w:rPr>
          <w:b/>
          <w:sz w:val="24"/>
          <w:szCs w:val="24"/>
        </w:rPr>
      </w:pPr>
    </w:p>
    <w:p w:rsidR="00EE0038" w:rsidRPr="00416B53" w:rsidRDefault="00EE0038" w:rsidP="006C7330">
      <w:pPr>
        <w:shd w:val="clear" w:color="auto" w:fill="FFFFFF"/>
        <w:spacing w:line="413" w:lineRule="exact"/>
        <w:ind w:left="1061" w:right="672"/>
        <w:jc w:val="center"/>
        <w:rPr>
          <w:b/>
          <w:sz w:val="24"/>
          <w:szCs w:val="24"/>
        </w:rPr>
      </w:pPr>
    </w:p>
    <w:p w:rsidR="000C0507" w:rsidRPr="00416B53" w:rsidRDefault="000C0507" w:rsidP="00865629">
      <w:pPr>
        <w:rPr>
          <w:b/>
          <w:color w:val="000000"/>
          <w:sz w:val="24"/>
          <w:szCs w:val="24"/>
        </w:rPr>
      </w:pPr>
    </w:p>
    <w:p w:rsidR="000C0507" w:rsidRPr="00416B53" w:rsidRDefault="000C0507" w:rsidP="00413030">
      <w:pPr>
        <w:jc w:val="center"/>
        <w:rPr>
          <w:b/>
          <w:color w:val="000000"/>
          <w:sz w:val="24"/>
          <w:szCs w:val="24"/>
        </w:rPr>
      </w:pPr>
    </w:p>
    <w:p w:rsidR="00413030" w:rsidRPr="00416B53" w:rsidRDefault="00413030" w:rsidP="00413030">
      <w:pPr>
        <w:jc w:val="center"/>
        <w:rPr>
          <w:b/>
          <w:color w:val="000000"/>
          <w:sz w:val="24"/>
          <w:szCs w:val="24"/>
        </w:rPr>
      </w:pPr>
      <w:r w:rsidRPr="00416B53">
        <w:rPr>
          <w:b/>
          <w:color w:val="000000"/>
          <w:sz w:val="24"/>
          <w:szCs w:val="24"/>
        </w:rPr>
        <w:t>Содержание программы</w:t>
      </w:r>
    </w:p>
    <w:p w:rsidR="00413030" w:rsidRPr="00416B53" w:rsidRDefault="00413030" w:rsidP="00413030">
      <w:pPr>
        <w:jc w:val="center"/>
        <w:rPr>
          <w:b/>
          <w:color w:val="000000"/>
          <w:sz w:val="24"/>
          <w:szCs w:val="24"/>
        </w:rPr>
      </w:pPr>
    </w:p>
    <w:p w:rsidR="00413030" w:rsidRPr="00416B53" w:rsidRDefault="00413030" w:rsidP="00413030">
      <w:pPr>
        <w:rPr>
          <w:color w:val="000000"/>
          <w:sz w:val="24"/>
          <w:szCs w:val="24"/>
        </w:rPr>
      </w:pPr>
      <w:r w:rsidRPr="00416B53">
        <w:rPr>
          <w:color w:val="000000"/>
          <w:sz w:val="24"/>
          <w:szCs w:val="24"/>
        </w:rPr>
        <w:t>Формы и методы практической педагогической деятельности при обучении в вокальном кружке могут быть различными.</w:t>
      </w:r>
    </w:p>
    <w:p w:rsidR="00413030" w:rsidRPr="00416B53" w:rsidRDefault="00413030" w:rsidP="00413030">
      <w:pPr>
        <w:rPr>
          <w:color w:val="000000"/>
          <w:sz w:val="24"/>
          <w:szCs w:val="24"/>
        </w:rPr>
      </w:pPr>
      <w:r w:rsidRPr="00416B53">
        <w:rPr>
          <w:color w:val="000000"/>
          <w:sz w:val="24"/>
          <w:szCs w:val="24"/>
        </w:rPr>
        <w:t xml:space="preserve">Основные задачи в формировании вокально-хоровых навыков: </w:t>
      </w:r>
    </w:p>
    <w:p w:rsidR="00563E01" w:rsidRPr="00416B53" w:rsidRDefault="00413030" w:rsidP="00413030">
      <w:pPr>
        <w:numPr>
          <w:ilvl w:val="0"/>
          <w:numId w:val="1"/>
        </w:numPr>
        <w:rPr>
          <w:color w:val="000000"/>
          <w:sz w:val="24"/>
          <w:szCs w:val="24"/>
        </w:rPr>
      </w:pPr>
      <w:r w:rsidRPr="00416B53">
        <w:rPr>
          <w:b/>
          <w:color w:val="000000"/>
          <w:sz w:val="24"/>
          <w:szCs w:val="24"/>
        </w:rPr>
        <w:t xml:space="preserve">Работа над певческой установкой и дыханием. </w:t>
      </w:r>
    </w:p>
    <w:p w:rsidR="00413030" w:rsidRPr="00416B53" w:rsidRDefault="00413030" w:rsidP="00563E01">
      <w:pPr>
        <w:ind w:left="1125"/>
        <w:rPr>
          <w:color w:val="000000"/>
          <w:sz w:val="24"/>
          <w:szCs w:val="24"/>
        </w:rPr>
      </w:pPr>
      <w:r w:rsidRPr="00416B53">
        <w:rPr>
          <w:color w:val="000000"/>
          <w:sz w:val="24"/>
          <w:szCs w:val="24"/>
        </w:rPr>
        <w:t xml:space="preserve">Посадка певца, положение корпуса, головы.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 </w:t>
      </w:r>
    </w:p>
    <w:p w:rsidR="00563E01" w:rsidRPr="00416B53" w:rsidRDefault="00413030" w:rsidP="00413030">
      <w:pPr>
        <w:numPr>
          <w:ilvl w:val="0"/>
          <w:numId w:val="1"/>
        </w:numPr>
        <w:rPr>
          <w:color w:val="000000"/>
          <w:sz w:val="24"/>
          <w:szCs w:val="24"/>
        </w:rPr>
      </w:pPr>
      <w:r w:rsidRPr="00416B53">
        <w:rPr>
          <w:b/>
          <w:color w:val="000000"/>
          <w:sz w:val="24"/>
          <w:szCs w:val="24"/>
        </w:rPr>
        <w:t>Музыкальный звук.</w:t>
      </w:r>
      <w:r w:rsidRPr="00416B53">
        <w:rPr>
          <w:sz w:val="24"/>
          <w:szCs w:val="24"/>
        </w:rPr>
        <w:t xml:space="preserve"> </w:t>
      </w:r>
      <w:r w:rsidRPr="00416B53">
        <w:rPr>
          <w:b/>
          <w:sz w:val="24"/>
          <w:szCs w:val="24"/>
        </w:rPr>
        <w:t xml:space="preserve">Высота звука. Работа над звуковедением и чистотой интонирования. </w:t>
      </w:r>
    </w:p>
    <w:p w:rsidR="00413030" w:rsidRPr="00416B53" w:rsidRDefault="00413030" w:rsidP="00563E01">
      <w:pPr>
        <w:ind w:left="1125"/>
        <w:rPr>
          <w:color w:val="000000"/>
          <w:sz w:val="24"/>
          <w:szCs w:val="24"/>
        </w:rPr>
      </w:pPr>
      <w:r w:rsidRPr="00416B53">
        <w:rPr>
          <w:sz w:val="24"/>
          <w:szCs w:val="24"/>
        </w:rPr>
        <w:t xml:space="preserve">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Пение нонлегато и </w:t>
      </w:r>
      <w:r w:rsidRPr="00416B53">
        <w:rPr>
          <w:sz w:val="24"/>
          <w:szCs w:val="24"/>
        </w:rPr>
        <w:lastRenderedPageBreak/>
        <w:t>легато. Добиваться ровного звучания во всем диапазоне детского голоса, умения использовать головной и грудной регистры.</w:t>
      </w:r>
    </w:p>
    <w:p w:rsidR="00413030" w:rsidRPr="00416B53" w:rsidRDefault="00413030" w:rsidP="00413030">
      <w:pPr>
        <w:numPr>
          <w:ilvl w:val="0"/>
          <w:numId w:val="1"/>
        </w:numPr>
        <w:rPr>
          <w:color w:val="000000"/>
          <w:sz w:val="24"/>
          <w:szCs w:val="24"/>
        </w:rPr>
      </w:pPr>
      <w:r w:rsidRPr="00416B53">
        <w:rPr>
          <w:b/>
          <w:color w:val="000000"/>
          <w:sz w:val="24"/>
          <w:szCs w:val="24"/>
        </w:rPr>
        <w:t>Работа над дикцией и артикуляцией.</w:t>
      </w:r>
      <w:r w:rsidRPr="00416B53">
        <w:rPr>
          <w:sz w:val="24"/>
          <w:szCs w:val="24"/>
        </w:rPr>
        <w:t xml:space="preserve"> 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выговаривание согласных. </w:t>
      </w:r>
    </w:p>
    <w:p w:rsidR="00413030" w:rsidRPr="00416B53" w:rsidRDefault="00413030" w:rsidP="00413030">
      <w:pPr>
        <w:numPr>
          <w:ilvl w:val="0"/>
          <w:numId w:val="1"/>
        </w:numPr>
        <w:rPr>
          <w:color w:val="000000"/>
          <w:sz w:val="24"/>
          <w:szCs w:val="24"/>
        </w:rPr>
      </w:pPr>
      <w:r w:rsidRPr="00416B53">
        <w:rPr>
          <w:b/>
          <w:color w:val="000000"/>
          <w:sz w:val="24"/>
          <w:szCs w:val="24"/>
        </w:rPr>
        <w:t>Формирование чувства ансамбля.</w:t>
      </w:r>
      <w:r w:rsidRPr="00416B53">
        <w:rPr>
          <w:sz w:val="24"/>
          <w:szCs w:val="24"/>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двухголосия с аккомпанементом. Пение несложных двухголсных песен без сопровождения.</w:t>
      </w:r>
    </w:p>
    <w:p w:rsidR="00413030" w:rsidRPr="00416B53" w:rsidRDefault="00413030" w:rsidP="00413030">
      <w:pPr>
        <w:numPr>
          <w:ilvl w:val="0"/>
          <w:numId w:val="1"/>
        </w:numPr>
        <w:rPr>
          <w:b/>
          <w:color w:val="000000"/>
          <w:sz w:val="24"/>
          <w:szCs w:val="24"/>
        </w:rPr>
      </w:pPr>
      <w:r w:rsidRPr="00416B53">
        <w:rPr>
          <w:b/>
          <w:color w:val="000000"/>
          <w:sz w:val="24"/>
          <w:szCs w:val="24"/>
        </w:rPr>
        <w:t>Формирование сценической культуры.</w:t>
      </w:r>
      <w:r w:rsidRPr="00416B53">
        <w:rPr>
          <w:sz w:val="24"/>
          <w:szCs w:val="24"/>
        </w:rPr>
        <w:t xml:space="preserve"> </w:t>
      </w:r>
      <w:r w:rsidRPr="00416B53">
        <w:rPr>
          <w:b/>
          <w:sz w:val="24"/>
          <w:szCs w:val="24"/>
        </w:rPr>
        <w:t>Работа с фонограммой.</w:t>
      </w:r>
      <w:r w:rsidR="00563E01" w:rsidRPr="00416B53">
        <w:rPr>
          <w:b/>
          <w:sz w:val="24"/>
          <w:szCs w:val="24"/>
        </w:rPr>
        <w:t xml:space="preserve"> </w:t>
      </w:r>
      <w:r w:rsidRPr="00416B53">
        <w:rPr>
          <w:sz w:val="24"/>
          <w:szCs w:val="24"/>
        </w:rPr>
        <w:t>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в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rPr>
          <w:b/>
          <w:color w:val="000000"/>
          <w:sz w:val="24"/>
          <w:szCs w:val="24"/>
        </w:rPr>
      </w:pPr>
    </w:p>
    <w:p w:rsidR="00413030" w:rsidRPr="00416B53" w:rsidRDefault="00413030" w:rsidP="00413030">
      <w:pPr>
        <w:ind w:left="720"/>
        <w:jc w:val="left"/>
        <w:rPr>
          <w:color w:val="000000"/>
          <w:sz w:val="24"/>
          <w:szCs w:val="24"/>
        </w:rPr>
      </w:pPr>
    </w:p>
    <w:p w:rsidR="00413030" w:rsidRPr="00416B53" w:rsidRDefault="00413030" w:rsidP="00413030">
      <w:pPr>
        <w:ind w:left="720"/>
        <w:jc w:val="left"/>
        <w:rPr>
          <w:color w:val="000000"/>
          <w:sz w:val="24"/>
          <w:szCs w:val="24"/>
        </w:rPr>
      </w:pPr>
    </w:p>
    <w:p w:rsidR="00B033C6" w:rsidRPr="00416B53" w:rsidRDefault="00B033C6" w:rsidP="00B033C6">
      <w:pPr>
        <w:jc w:val="left"/>
        <w:rPr>
          <w:sz w:val="24"/>
          <w:szCs w:val="24"/>
        </w:rPr>
      </w:pPr>
    </w:p>
    <w:sectPr w:rsidR="00B033C6" w:rsidRPr="00416B53" w:rsidSect="00134E80">
      <w:footerReference w:type="even" r:id="rId8"/>
      <w:footerReference w:type="default" r:id="rId9"/>
      <w:pgSz w:w="11906" w:h="16838" w:code="9"/>
      <w:pgMar w:top="1418"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49" w:rsidRDefault="00CA0149">
      <w:r>
        <w:separator/>
      </w:r>
    </w:p>
  </w:endnote>
  <w:endnote w:type="continuationSeparator" w:id="0">
    <w:p w:rsidR="00CA0149" w:rsidRDefault="00CA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9E" w:rsidRDefault="00CE4E2D" w:rsidP="00413030">
    <w:pPr>
      <w:pStyle w:val="a4"/>
      <w:framePr w:wrap="around" w:vAnchor="text" w:hAnchor="margin" w:xAlign="center" w:y="1"/>
      <w:rPr>
        <w:rStyle w:val="a5"/>
      </w:rPr>
    </w:pPr>
    <w:r>
      <w:rPr>
        <w:rStyle w:val="a5"/>
      </w:rPr>
      <w:fldChar w:fldCharType="begin"/>
    </w:r>
    <w:r w:rsidR="0072559E">
      <w:rPr>
        <w:rStyle w:val="a5"/>
      </w:rPr>
      <w:instrText xml:space="preserve">PAGE  </w:instrText>
    </w:r>
    <w:r>
      <w:rPr>
        <w:rStyle w:val="a5"/>
      </w:rPr>
      <w:fldChar w:fldCharType="end"/>
    </w:r>
  </w:p>
  <w:p w:rsidR="0072559E" w:rsidRDefault="0072559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9E" w:rsidRDefault="00CE4E2D" w:rsidP="00413030">
    <w:pPr>
      <w:pStyle w:val="a4"/>
      <w:framePr w:wrap="around" w:vAnchor="text" w:hAnchor="margin" w:xAlign="center" w:y="1"/>
      <w:rPr>
        <w:rStyle w:val="a5"/>
      </w:rPr>
    </w:pPr>
    <w:r>
      <w:rPr>
        <w:rStyle w:val="a5"/>
      </w:rPr>
      <w:fldChar w:fldCharType="begin"/>
    </w:r>
    <w:r w:rsidR="0072559E">
      <w:rPr>
        <w:rStyle w:val="a5"/>
      </w:rPr>
      <w:instrText xml:space="preserve">PAGE  </w:instrText>
    </w:r>
    <w:r>
      <w:rPr>
        <w:rStyle w:val="a5"/>
      </w:rPr>
      <w:fldChar w:fldCharType="separate"/>
    </w:r>
    <w:r w:rsidR="00134E80">
      <w:rPr>
        <w:rStyle w:val="a5"/>
        <w:noProof/>
      </w:rPr>
      <w:t>9</w:t>
    </w:r>
    <w:r>
      <w:rPr>
        <w:rStyle w:val="a5"/>
      </w:rPr>
      <w:fldChar w:fldCharType="end"/>
    </w:r>
  </w:p>
  <w:p w:rsidR="0072559E" w:rsidRDefault="0072559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49" w:rsidRDefault="00CA0149">
      <w:r>
        <w:separator/>
      </w:r>
    </w:p>
  </w:footnote>
  <w:footnote w:type="continuationSeparator" w:id="0">
    <w:p w:rsidR="00CA0149" w:rsidRDefault="00CA01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95296"/>
    <w:multiLevelType w:val="hybridMultilevel"/>
    <w:tmpl w:val="20D4D210"/>
    <w:lvl w:ilvl="0" w:tplc="F834927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679C1E63"/>
    <w:multiLevelType w:val="hybridMultilevel"/>
    <w:tmpl w:val="0250FCE8"/>
    <w:lvl w:ilvl="0" w:tplc="DBC47D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0858F8"/>
    <w:multiLevelType w:val="singleLevel"/>
    <w:tmpl w:val="B1E05D36"/>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3030"/>
    <w:rsid w:val="00005C13"/>
    <w:rsid w:val="00011CBC"/>
    <w:rsid w:val="0003246B"/>
    <w:rsid w:val="00034076"/>
    <w:rsid w:val="00050DEF"/>
    <w:rsid w:val="0009455D"/>
    <w:rsid w:val="000C0507"/>
    <w:rsid w:val="000C3B35"/>
    <w:rsid w:val="000E2FE4"/>
    <w:rsid w:val="000F61AF"/>
    <w:rsid w:val="00111B62"/>
    <w:rsid w:val="00113C0B"/>
    <w:rsid w:val="001202F1"/>
    <w:rsid w:val="00134841"/>
    <w:rsid w:val="00134E80"/>
    <w:rsid w:val="00184E8F"/>
    <w:rsid w:val="00194A60"/>
    <w:rsid w:val="001D1455"/>
    <w:rsid w:val="00207072"/>
    <w:rsid w:val="002951F2"/>
    <w:rsid w:val="002C1901"/>
    <w:rsid w:val="00345679"/>
    <w:rsid w:val="00384871"/>
    <w:rsid w:val="00386821"/>
    <w:rsid w:val="0039093F"/>
    <w:rsid w:val="003A584F"/>
    <w:rsid w:val="003B68FB"/>
    <w:rsid w:val="003D0DEF"/>
    <w:rsid w:val="00413030"/>
    <w:rsid w:val="00416B53"/>
    <w:rsid w:val="00470948"/>
    <w:rsid w:val="004B199A"/>
    <w:rsid w:val="005029C1"/>
    <w:rsid w:val="00556B70"/>
    <w:rsid w:val="00563E01"/>
    <w:rsid w:val="005640C9"/>
    <w:rsid w:val="005C5A6D"/>
    <w:rsid w:val="005E725A"/>
    <w:rsid w:val="005F3772"/>
    <w:rsid w:val="00630AA2"/>
    <w:rsid w:val="00655F6E"/>
    <w:rsid w:val="0066604D"/>
    <w:rsid w:val="006C1C7D"/>
    <w:rsid w:val="006C7330"/>
    <w:rsid w:val="006D08E1"/>
    <w:rsid w:val="006D2AB7"/>
    <w:rsid w:val="007013FF"/>
    <w:rsid w:val="0072559E"/>
    <w:rsid w:val="007E5D78"/>
    <w:rsid w:val="008257D9"/>
    <w:rsid w:val="00841B45"/>
    <w:rsid w:val="00850952"/>
    <w:rsid w:val="00856615"/>
    <w:rsid w:val="00865629"/>
    <w:rsid w:val="009160CA"/>
    <w:rsid w:val="00942B51"/>
    <w:rsid w:val="009A522E"/>
    <w:rsid w:val="009B7A24"/>
    <w:rsid w:val="009D6494"/>
    <w:rsid w:val="00A5765D"/>
    <w:rsid w:val="00AD1182"/>
    <w:rsid w:val="00B033C6"/>
    <w:rsid w:val="00B121A6"/>
    <w:rsid w:val="00B50C22"/>
    <w:rsid w:val="00BA1860"/>
    <w:rsid w:val="00BA40A1"/>
    <w:rsid w:val="00CA0149"/>
    <w:rsid w:val="00CA25AC"/>
    <w:rsid w:val="00CE4E2D"/>
    <w:rsid w:val="00CF231D"/>
    <w:rsid w:val="00D02532"/>
    <w:rsid w:val="00D25AA4"/>
    <w:rsid w:val="00D34824"/>
    <w:rsid w:val="00D534AE"/>
    <w:rsid w:val="00D56406"/>
    <w:rsid w:val="00DF4B8E"/>
    <w:rsid w:val="00E51CCB"/>
    <w:rsid w:val="00E804E1"/>
    <w:rsid w:val="00ED5DD4"/>
    <w:rsid w:val="00EE0038"/>
    <w:rsid w:val="00EF3079"/>
    <w:rsid w:val="00F16D71"/>
    <w:rsid w:val="00F26297"/>
    <w:rsid w:val="00F80D49"/>
    <w:rsid w:val="00FA7CC4"/>
    <w:rsid w:val="00FE5C62"/>
    <w:rsid w:val="00FF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CEF0E62"/>
  <w15:docId w15:val="{53105639-3CE0-4B14-8AF0-90860FB4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30"/>
    <w:pPr>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0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13030"/>
    <w:pPr>
      <w:tabs>
        <w:tab w:val="center" w:pos="4677"/>
        <w:tab w:val="right" w:pos="9355"/>
      </w:tabs>
    </w:pPr>
  </w:style>
  <w:style w:type="character" w:styleId="a5">
    <w:name w:val="page number"/>
    <w:basedOn w:val="a0"/>
    <w:rsid w:val="0041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3EFA-3375-4DE8-93EC-1565E362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Программа вокального кружка</vt:lpstr>
    </vt:vector>
  </TitlesOfParts>
  <Company>МОУ "Графовская СОШ"</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вокального кружка</dc:title>
  <dc:creator>Саенко Наталья Ильинична</dc:creator>
  <cp:lastModifiedBy>Евгений Шустов</cp:lastModifiedBy>
  <cp:revision>30</cp:revision>
  <cp:lastPrinted>2010-04-06T07:39:00Z</cp:lastPrinted>
  <dcterms:created xsi:type="dcterms:W3CDTF">2015-10-20T16:58:00Z</dcterms:created>
  <dcterms:modified xsi:type="dcterms:W3CDTF">2024-01-24T19:28:00Z</dcterms:modified>
</cp:coreProperties>
</file>